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50E9" w14:textId="7BFFAA06" w:rsidR="00106CE4" w:rsidRDefault="00102EA1">
      <w:pPr>
        <w:jc w:val="center"/>
        <w:rPr>
          <w:rFonts w:ascii="Arial" w:eastAsia="Arial" w:hAnsi="Arial" w:cs="Arial"/>
          <w:b/>
          <w:sz w:val="48"/>
          <w:szCs w:val="48"/>
        </w:rPr>
      </w:pPr>
      <w:r>
        <w:rPr>
          <w:rFonts w:ascii="Arial" w:eastAsia="Arial" w:hAnsi="Arial" w:cs="Arial"/>
          <w:b/>
          <w:sz w:val="48"/>
          <w:szCs w:val="48"/>
        </w:rPr>
        <w:t>Privacy Notice – Easy Read</w:t>
      </w:r>
      <w:r w:rsidR="00D57D0E">
        <w:rPr>
          <w:rFonts w:ascii="Arial" w:eastAsia="Arial" w:hAnsi="Arial" w:cs="Arial"/>
          <w:b/>
          <w:sz w:val="48"/>
          <w:szCs w:val="48"/>
        </w:rPr>
        <w:t xml:space="preserve"> (England)</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5E45BE">
        <w:tc>
          <w:tcPr>
            <w:tcW w:w="2264" w:type="dxa"/>
            <w:shd w:val="clear" w:color="auto" w:fill="4472C4" w:themeFill="accent1"/>
          </w:tcPr>
          <w:p w14:paraId="524D669C" w14:textId="2D1A3146"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14:paraId="7E665518" w14:textId="270E9D89"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229B5631" w:rsidR="008520B6" w:rsidRPr="00D131DA" w:rsidRDefault="00DF6AC8" w:rsidP="004751A5">
            <w:pPr>
              <w:spacing w:before="60" w:after="60"/>
              <w:rPr>
                <w:rFonts w:ascii="Arial" w:eastAsia="Arial" w:hAnsi="Arial" w:cs="Arial"/>
                <w:sz w:val="22"/>
                <w:szCs w:val="22"/>
              </w:rPr>
            </w:pPr>
            <w:r>
              <w:rPr>
                <w:rFonts w:ascii="Arial" w:eastAsia="Arial" w:hAnsi="Arial" w:cs="Arial"/>
                <w:sz w:val="22"/>
                <w:szCs w:val="22"/>
              </w:rPr>
              <w:t>V1</w:t>
            </w:r>
          </w:p>
        </w:tc>
        <w:tc>
          <w:tcPr>
            <w:tcW w:w="2268" w:type="dxa"/>
          </w:tcPr>
          <w:p w14:paraId="150BD2F9" w14:textId="69E9184D" w:rsidR="008520B6" w:rsidRPr="00D131DA" w:rsidRDefault="00DF6AC8" w:rsidP="004751A5">
            <w:pPr>
              <w:spacing w:before="60" w:after="60"/>
              <w:rPr>
                <w:rFonts w:ascii="Arial" w:eastAsia="Arial" w:hAnsi="Arial" w:cs="Arial"/>
                <w:sz w:val="22"/>
                <w:szCs w:val="22"/>
              </w:rPr>
            </w:pPr>
            <w:r>
              <w:rPr>
                <w:rFonts w:ascii="Arial" w:eastAsia="Arial" w:hAnsi="Arial" w:cs="Arial"/>
                <w:sz w:val="22"/>
                <w:szCs w:val="22"/>
              </w:rPr>
              <w:t>L Gardiner</w:t>
            </w:r>
          </w:p>
        </w:tc>
        <w:tc>
          <w:tcPr>
            <w:tcW w:w="2268" w:type="dxa"/>
          </w:tcPr>
          <w:p w14:paraId="01A955BB" w14:textId="1426CE2E" w:rsidR="008520B6" w:rsidRPr="00D131DA" w:rsidRDefault="00DF6AC8" w:rsidP="004751A5">
            <w:pPr>
              <w:spacing w:before="60" w:after="60"/>
              <w:rPr>
                <w:rFonts w:ascii="Arial" w:eastAsia="Arial" w:hAnsi="Arial" w:cs="Arial"/>
                <w:sz w:val="22"/>
                <w:szCs w:val="22"/>
              </w:rPr>
            </w:pPr>
            <w:r>
              <w:rPr>
                <w:rFonts w:ascii="Arial" w:eastAsia="Arial" w:hAnsi="Arial" w:cs="Arial"/>
                <w:sz w:val="22"/>
                <w:szCs w:val="22"/>
              </w:rPr>
              <w:t>26/3/26</w:t>
            </w:r>
          </w:p>
        </w:tc>
        <w:tc>
          <w:tcPr>
            <w:tcW w:w="2268" w:type="dxa"/>
          </w:tcPr>
          <w:p w14:paraId="584A8E0C" w14:textId="55F85DC7" w:rsidR="008520B6" w:rsidRPr="00D131DA" w:rsidRDefault="00DF6AC8" w:rsidP="004751A5">
            <w:pPr>
              <w:spacing w:before="60" w:after="60"/>
              <w:rPr>
                <w:rFonts w:ascii="Arial" w:eastAsia="Arial" w:hAnsi="Arial" w:cs="Arial"/>
                <w:sz w:val="22"/>
                <w:szCs w:val="22"/>
              </w:rPr>
            </w:pPr>
            <w:r>
              <w:rPr>
                <w:rFonts w:ascii="Arial" w:eastAsia="Arial" w:hAnsi="Arial" w:cs="Arial"/>
                <w:sz w:val="22"/>
                <w:szCs w:val="22"/>
              </w:rPr>
              <w:t>26.3.27</w:t>
            </w:r>
          </w:p>
        </w:tc>
      </w:tr>
    </w:tbl>
    <w:p w14:paraId="2B72B01F" w14:textId="77777777" w:rsidR="00A223F5" w:rsidRPr="00D131DA" w:rsidRDefault="00A223F5">
      <w:pPr>
        <w:rPr>
          <w:rFonts w:ascii="Arial" w:eastAsia="Arial" w:hAnsi="Arial" w:cs="Arial"/>
          <w:b/>
          <w:sz w:val="22"/>
          <w:szCs w:val="22"/>
        </w:rPr>
      </w:pPr>
    </w:p>
    <w:p w14:paraId="4A8AC8E8" w14:textId="336D8794"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14:paraId="21CDC7C2" w14:textId="77777777" w:rsidR="00D131DA" w:rsidRPr="00D131DA" w:rsidRDefault="00D131DA">
      <w:pPr>
        <w:rPr>
          <w:rFonts w:ascii="Arial" w:eastAsia="Arial" w:hAnsi="Arial" w:cs="Arial"/>
          <w:b/>
          <w:bCs/>
          <w:sz w:val="8"/>
          <w:szCs w:val="8"/>
        </w:rPr>
      </w:pPr>
    </w:p>
    <w:tbl>
      <w:tblPr>
        <w:tblStyle w:val="TableGrid"/>
        <w:tblW w:w="0" w:type="auto"/>
        <w:tblLook w:val="04A0" w:firstRow="1" w:lastRow="0" w:firstColumn="1" w:lastColumn="0" w:noHBand="0" w:noVBand="1"/>
      </w:tblPr>
      <w:tblGrid>
        <w:gridCol w:w="4476"/>
        <w:gridCol w:w="4477"/>
      </w:tblGrid>
      <w:tr w:rsidR="00D57D0E" w:rsidRPr="008C4C49" w14:paraId="375AEBEC" w14:textId="77777777" w:rsidTr="00D57D0E">
        <w:tc>
          <w:tcPr>
            <w:tcW w:w="4476" w:type="dxa"/>
            <w:shd w:val="clear" w:color="auto" w:fill="4472C4" w:themeFill="accent1"/>
          </w:tcPr>
          <w:p w14:paraId="124B96ED"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477" w:type="dxa"/>
            <w:shd w:val="clear" w:color="auto" w:fill="4472C4" w:themeFill="accent1"/>
          </w:tcPr>
          <w:p w14:paraId="78E9AB3B"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D57D0E" w:rsidRPr="008C4C49" w14:paraId="105B97CB" w14:textId="77777777" w:rsidTr="00D57D0E">
        <w:tc>
          <w:tcPr>
            <w:tcW w:w="4476" w:type="dxa"/>
          </w:tcPr>
          <w:p w14:paraId="36198F62" w14:textId="77777777" w:rsidR="00D57D0E" w:rsidRPr="008C4C49" w:rsidRDefault="00D57D0E" w:rsidP="008665FB">
            <w:pPr>
              <w:snapToGrid w:val="0"/>
              <w:spacing w:before="60" w:after="60"/>
              <w:rPr>
                <w:rFonts w:ascii="Arial" w:hAnsi="Arial" w:cs="Arial"/>
                <w:sz w:val="22"/>
                <w:szCs w:val="22"/>
              </w:rPr>
            </w:pPr>
            <w:r w:rsidRPr="008C4C49">
              <w:rPr>
                <w:rFonts w:ascii="Arial" w:hAnsi="Arial" w:cs="Arial"/>
                <w:sz w:val="22"/>
                <w:szCs w:val="22"/>
              </w:rPr>
              <w:t>Practice Manager</w:t>
            </w:r>
          </w:p>
        </w:tc>
        <w:tc>
          <w:tcPr>
            <w:tcW w:w="4477" w:type="dxa"/>
          </w:tcPr>
          <w:p w14:paraId="0D9E637E" w14:textId="02BA0AD0" w:rsidR="00D57D0E" w:rsidRPr="008C4C49" w:rsidRDefault="00DF6AC8" w:rsidP="008665FB">
            <w:pPr>
              <w:snapToGrid w:val="0"/>
              <w:spacing w:before="60" w:after="60"/>
              <w:rPr>
                <w:rFonts w:ascii="Arial" w:hAnsi="Arial" w:cs="Arial"/>
                <w:sz w:val="22"/>
                <w:szCs w:val="22"/>
              </w:rPr>
            </w:pPr>
            <w:r>
              <w:rPr>
                <w:rFonts w:ascii="Arial" w:hAnsi="Arial" w:cs="Arial"/>
                <w:sz w:val="22"/>
                <w:szCs w:val="22"/>
              </w:rPr>
              <w:t>Lorna Gardiner</w:t>
            </w:r>
          </w:p>
        </w:tc>
      </w:tr>
      <w:tr w:rsidR="00D57D0E" w:rsidRPr="008C4C49" w14:paraId="42313814" w14:textId="77777777" w:rsidTr="00D57D0E">
        <w:tc>
          <w:tcPr>
            <w:tcW w:w="4476" w:type="dxa"/>
          </w:tcPr>
          <w:p w14:paraId="24DAF102" w14:textId="77777777" w:rsidR="00D57D0E" w:rsidRPr="008C4C49" w:rsidRDefault="00D57D0E" w:rsidP="008665FB">
            <w:pPr>
              <w:snapToGrid w:val="0"/>
              <w:spacing w:before="60" w:after="60"/>
              <w:rPr>
                <w:rFonts w:ascii="Arial" w:hAnsi="Arial" w:cs="Arial"/>
                <w:sz w:val="22"/>
                <w:szCs w:val="22"/>
              </w:rPr>
            </w:pPr>
            <w:r>
              <w:rPr>
                <w:rFonts w:ascii="Arial" w:hAnsi="Arial" w:cs="Arial"/>
                <w:sz w:val="22"/>
                <w:szCs w:val="22"/>
              </w:rPr>
              <w:t>Deputy Practice Manager</w:t>
            </w:r>
          </w:p>
        </w:tc>
        <w:tc>
          <w:tcPr>
            <w:tcW w:w="4477" w:type="dxa"/>
          </w:tcPr>
          <w:p w14:paraId="7E5C9E48" w14:textId="77777777" w:rsidR="00D57D0E" w:rsidRPr="008C4C49" w:rsidRDefault="00D57D0E" w:rsidP="008665FB">
            <w:pPr>
              <w:snapToGrid w:val="0"/>
              <w:spacing w:before="60" w:after="60"/>
              <w:rPr>
                <w:rFonts w:ascii="Arial" w:hAnsi="Arial" w:cs="Arial"/>
                <w:sz w:val="22"/>
                <w:szCs w:val="22"/>
              </w:rPr>
            </w:pPr>
            <w:r w:rsidRPr="008C4C49">
              <w:rPr>
                <w:rFonts w:ascii="Arial" w:hAnsi="Arial" w:cs="Arial"/>
                <w:sz w:val="22"/>
                <w:szCs w:val="22"/>
              </w:rPr>
              <w:t>[</w:t>
            </w:r>
            <w:r w:rsidRPr="008C4C49">
              <w:rPr>
                <w:rFonts w:ascii="Arial" w:hAnsi="Arial" w:cs="Arial"/>
                <w:sz w:val="22"/>
                <w:szCs w:val="22"/>
                <w:highlight w:val="yellow"/>
              </w:rPr>
              <w:t>insert name here</w:t>
            </w:r>
            <w:r w:rsidRPr="008C4C49">
              <w:rPr>
                <w:rFonts w:ascii="Arial" w:hAnsi="Arial" w:cs="Arial"/>
                <w:sz w:val="22"/>
                <w:szCs w:val="22"/>
              </w:rPr>
              <w:t>]</w:t>
            </w:r>
          </w:p>
        </w:tc>
      </w:tr>
      <w:tr w:rsidR="00D57D0E" w:rsidRPr="008C4C49" w14:paraId="6B002636" w14:textId="77777777" w:rsidTr="00D57D0E">
        <w:tc>
          <w:tcPr>
            <w:tcW w:w="4476" w:type="dxa"/>
          </w:tcPr>
          <w:p w14:paraId="75411DEC" w14:textId="77777777" w:rsidR="00D57D0E" w:rsidRPr="008C4C49" w:rsidRDefault="00D57D0E" w:rsidP="008665FB">
            <w:pPr>
              <w:snapToGrid w:val="0"/>
              <w:spacing w:before="60" w:after="60"/>
              <w:rPr>
                <w:rFonts w:ascii="Arial" w:hAnsi="Arial" w:cs="Arial"/>
                <w:sz w:val="22"/>
                <w:szCs w:val="22"/>
              </w:rPr>
            </w:pPr>
            <w:r>
              <w:rPr>
                <w:rFonts w:ascii="Arial" w:hAnsi="Arial" w:cs="Arial"/>
                <w:sz w:val="22"/>
                <w:szCs w:val="22"/>
              </w:rPr>
              <w:t>Data Protection Officer</w:t>
            </w:r>
          </w:p>
        </w:tc>
        <w:tc>
          <w:tcPr>
            <w:tcW w:w="4477" w:type="dxa"/>
          </w:tcPr>
          <w:p w14:paraId="5E25CB96" w14:textId="2D090D0D" w:rsidR="00D57D0E" w:rsidRPr="008C4C49" w:rsidRDefault="00DF6AC8" w:rsidP="008665FB">
            <w:pPr>
              <w:snapToGrid w:val="0"/>
              <w:spacing w:before="60" w:after="60"/>
              <w:rPr>
                <w:rFonts w:ascii="Arial" w:hAnsi="Arial" w:cs="Arial"/>
                <w:sz w:val="22"/>
                <w:szCs w:val="22"/>
              </w:rPr>
            </w:pPr>
            <w:r>
              <w:rPr>
                <w:rFonts w:ascii="Arial" w:hAnsi="Arial" w:cs="Arial"/>
                <w:sz w:val="22"/>
                <w:szCs w:val="22"/>
              </w:rPr>
              <w:t>Giles Arbon - ICB</w:t>
            </w:r>
          </w:p>
        </w:tc>
      </w:tr>
    </w:tbl>
    <w:p w14:paraId="365A96C0" w14:textId="77777777" w:rsidR="003E285A" w:rsidRPr="00D131DA" w:rsidRDefault="003E285A">
      <w:pPr>
        <w:rPr>
          <w:rFonts w:ascii="Arial" w:eastAsia="Arial" w:hAnsi="Arial" w:cs="Arial"/>
          <w:b/>
          <w:sz w:val="22"/>
          <w:szCs w:val="22"/>
        </w:rPr>
      </w:pPr>
    </w:p>
    <w:p w14:paraId="4A0E2386" w14:textId="77777777" w:rsidR="003E285A" w:rsidRPr="008278E7" w:rsidRDefault="003E285A">
      <w:pPr>
        <w:rPr>
          <w:rFonts w:ascii="Arial" w:eastAsia="Arial" w:hAnsi="Arial" w:cs="Arial"/>
          <w:b/>
          <w:sz w:val="28"/>
          <w:szCs w:val="28"/>
        </w:rPr>
      </w:pPr>
    </w:p>
    <w:p w14:paraId="3D65513C" w14:textId="2E61E3B0" w:rsidR="00783687" w:rsidRDefault="009A446A">
      <w:pPr>
        <w:tabs>
          <w:tab w:val="left" w:pos="2790"/>
        </w:tabs>
        <w:rPr>
          <w:rFonts w:ascii="Arial" w:eastAsia="Arial" w:hAnsi="Arial" w:cs="Arial"/>
          <w:b/>
          <w:sz w:val="28"/>
          <w:szCs w:val="28"/>
        </w:rPr>
      </w:pPr>
      <w:r w:rsidRPr="008278E7">
        <w:rPr>
          <w:rFonts w:ascii="Arial" w:eastAsia="Arial" w:hAnsi="Arial" w:cs="Arial"/>
          <w:b/>
          <w:sz w:val="28"/>
          <w:szCs w:val="28"/>
        </w:rPr>
        <w:t>Table of contents</w:t>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4F1A3DEB" w14:textId="3B1E588D" w:rsidR="0013633F" w:rsidRPr="004E6207" w:rsidRDefault="009A446A" w:rsidP="004E6207">
          <w:pPr>
            <w:pStyle w:val="TOC1"/>
            <w:tabs>
              <w:tab w:val="clear" w:pos="8222"/>
              <w:tab w:val="right" w:pos="9020"/>
            </w:tabs>
            <w:rPr>
              <w:rFonts w:ascii="Arial Bold" w:eastAsiaTheme="minorEastAsia" w:hAnsi="Arial Bold" w:cstheme="minorBidi" w:hint="eastAsia"/>
              <w:bCs w:val="0"/>
              <w:kern w:val="2"/>
              <w14:ligatures w14:val="standardContextual"/>
            </w:rPr>
          </w:pPr>
          <w:r w:rsidRPr="004751A5">
            <w:rPr>
              <w:rFonts w:ascii="Arial Bold" w:hAnsi="Arial Bold"/>
              <w:noProof w:val="0"/>
            </w:rPr>
            <w:fldChar w:fldCharType="begin"/>
          </w:r>
          <w:r w:rsidRPr="004751A5">
            <w:rPr>
              <w:rFonts w:ascii="Arial Bold" w:hAnsi="Arial Bold"/>
              <w:noProof w:val="0"/>
            </w:rPr>
            <w:instrText xml:space="preserve"> TOC \h \u \z \t "Heading 1,1,Heading 2,2,Heading 3,3,"</w:instrText>
          </w:r>
          <w:r w:rsidRPr="004751A5">
            <w:rPr>
              <w:rFonts w:ascii="Arial Bold" w:hAnsi="Arial Bold"/>
              <w:noProof w:val="0"/>
            </w:rPr>
            <w:fldChar w:fldCharType="separate"/>
          </w:r>
          <w:hyperlink w:anchor="_Toc206068345" w:history="1">
            <w:r w:rsidR="0013633F" w:rsidRPr="004E6207">
              <w:rPr>
                <w:rStyle w:val="Hyperlink"/>
                <w:rFonts w:ascii="Arial Bold" w:hAnsi="Arial Bold"/>
              </w:rPr>
              <w:t>1</w:t>
            </w:r>
            <w:r w:rsidR="0013633F" w:rsidRPr="004E6207">
              <w:rPr>
                <w:rFonts w:ascii="Arial Bold" w:eastAsiaTheme="minorEastAsia" w:hAnsi="Arial Bold" w:cstheme="minorBidi"/>
                <w:bCs w:val="0"/>
                <w:kern w:val="2"/>
                <w14:ligatures w14:val="standardContextual"/>
              </w:rPr>
              <w:tab/>
            </w:r>
            <w:r w:rsidR="0013633F" w:rsidRPr="004E6207">
              <w:rPr>
                <w:rStyle w:val="Hyperlink"/>
                <w:rFonts w:ascii="Arial Bold" w:hAnsi="Arial Bold"/>
              </w:rPr>
              <w:t>Introduction</w:t>
            </w:r>
            <w:r w:rsidR="0013633F" w:rsidRPr="004E6207">
              <w:rPr>
                <w:rFonts w:ascii="Arial Bold" w:hAnsi="Arial Bold"/>
                <w:webHidden/>
              </w:rPr>
              <w:tab/>
            </w:r>
            <w:r w:rsidR="0013633F" w:rsidRPr="004E6207">
              <w:rPr>
                <w:rFonts w:ascii="Arial Bold" w:hAnsi="Arial Bold"/>
                <w:webHidden/>
              </w:rPr>
              <w:fldChar w:fldCharType="begin"/>
            </w:r>
            <w:r w:rsidR="0013633F" w:rsidRPr="004E6207">
              <w:rPr>
                <w:rFonts w:ascii="Arial Bold" w:hAnsi="Arial Bold"/>
                <w:webHidden/>
              </w:rPr>
              <w:instrText xml:space="preserve"> PAGEREF _Toc206068345 \h </w:instrText>
            </w:r>
            <w:r w:rsidR="0013633F" w:rsidRPr="004E6207">
              <w:rPr>
                <w:rFonts w:ascii="Arial Bold" w:hAnsi="Arial Bold"/>
                <w:webHidden/>
              </w:rPr>
            </w:r>
            <w:r w:rsidR="0013633F" w:rsidRPr="004E6207">
              <w:rPr>
                <w:rFonts w:ascii="Arial Bold" w:hAnsi="Arial Bold"/>
                <w:webHidden/>
              </w:rPr>
              <w:fldChar w:fldCharType="separate"/>
            </w:r>
            <w:r w:rsidR="0013633F" w:rsidRPr="004E6207">
              <w:rPr>
                <w:rFonts w:ascii="Arial Bold" w:hAnsi="Arial Bold"/>
                <w:webHidden/>
              </w:rPr>
              <w:t>2</w:t>
            </w:r>
            <w:r w:rsidR="0013633F" w:rsidRPr="004E6207">
              <w:rPr>
                <w:rFonts w:ascii="Arial Bold" w:hAnsi="Arial Bold"/>
                <w:webHidden/>
              </w:rPr>
              <w:fldChar w:fldCharType="end"/>
            </w:r>
          </w:hyperlink>
        </w:p>
        <w:p w14:paraId="3CC640E1" w14:textId="77F0C6F6"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6" w:history="1">
            <w:r w:rsidRPr="004E6207">
              <w:rPr>
                <w:rStyle w:val="Hyperlink"/>
                <w:rFonts w:ascii="Arial Bold" w:eastAsia="Arial" w:hAnsi="Arial Bold" w:cs="Arial"/>
                <w:noProof/>
              </w:rPr>
              <w:t>1.1</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Policy statement</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_Toc206068346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1CB3CFC8" w14:textId="090B6B73"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7" w:history="1">
            <w:r w:rsidRPr="004E6207">
              <w:rPr>
                <w:rStyle w:val="Hyperlink"/>
                <w:rFonts w:ascii="Arial Bold" w:eastAsia="Arial" w:hAnsi="Arial Bold" w:cs="Arial"/>
                <w:noProof/>
              </w:rPr>
              <w:t>1.2</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Status</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_Toc206068347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3936EF8B" w14:textId="4582CCF9" w:rsidR="0013633F" w:rsidRPr="004E6207" w:rsidRDefault="0013633F" w:rsidP="004E6207">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206068348" w:history="1">
            <w:r w:rsidRPr="004E6207">
              <w:rPr>
                <w:rStyle w:val="Hyperlink"/>
                <w:rFonts w:ascii="Arial Bold" w:hAnsi="Arial Bold"/>
              </w:rPr>
              <w:t>2</w:t>
            </w:r>
            <w:r w:rsidRPr="004E6207">
              <w:rPr>
                <w:rFonts w:ascii="Arial Bold" w:eastAsiaTheme="minorEastAsia" w:hAnsi="Arial Bold" w:cstheme="minorBidi"/>
                <w:bCs w:val="0"/>
                <w:kern w:val="2"/>
                <w14:ligatures w14:val="standardContextual"/>
              </w:rPr>
              <w:tab/>
            </w:r>
            <w:r w:rsidRPr="004E6207">
              <w:rPr>
                <w:rStyle w:val="Hyperlink"/>
                <w:rFonts w:ascii="Arial Bold" w:hAnsi="Arial Bold"/>
              </w:rPr>
              <w:t>Compliance</w:t>
            </w:r>
            <w:r w:rsidRPr="004E6207">
              <w:rPr>
                <w:rFonts w:ascii="Arial Bold" w:hAnsi="Arial Bold"/>
                <w:webHidden/>
              </w:rPr>
              <w:tab/>
            </w:r>
            <w:r w:rsidRPr="004E6207">
              <w:rPr>
                <w:rFonts w:ascii="Arial Bold" w:hAnsi="Arial Bold"/>
                <w:webHidden/>
              </w:rPr>
              <w:fldChar w:fldCharType="begin"/>
            </w:r>
            <w:r w:rsidRPr="004E6207">
              <w:rPr>
                <w:rFonts w:ascii="Arial Bold" w:hAnsi="Arial Bold"/>
                <w:webHidden/>
              </w:rPr>
              <w:instrText xml:space="preserve"> PAGEREF _Toc206068348 \h </w:instrText>
            </w:r>
            <w:r w:rsidRPr="004E6207">
              <w:rPr>
                <w:rFonts w:ascii="Arial Bold" w:hAnsi="Arial Bold"/>
                <w:webHidden/>
              </w:rPr>
            </w:r>
            <w:r w:rsidRPr="004E6207">
              <w:rPr>
                <w:rFonts w:ascii="Arial Bold" w:hAnsi="Arial Bold"/>
                <w:webHidden/>
              </w:rPr>
              <w:fldChar w:fldCharType="separate"/>
            </w:r>
            <w:r w:rsidRPr="004E6207">
              <w:rPr>
                <w:rFonts w:ascii="Arial Bold" w:hAnsi="Arial Bold"/>
                <w:webHidden/>
              </w:rPr>
              <w:t>2</w:t>
            </w:r>
            <w:r w:rsidRPr="004E6207">
              <w:rPr>
                <w:rFonts w:ascii="Arial Bold" w:hAnsi="Arial Bold"/>
                <w:webHidden/>
              </w:rPr>
              <w:fldChar w:fldCharType="end"/>
            </w:r>
          </w:hyperlink>
        </w:p>
        <w:p w14:paraId="0B9070B4" w14:textId="45AAF0FD"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9" w:history="1">
            <w:r w:rsidRPr="004E6207">
              <w:rPr>
                <w:rStyle w:val="Hyperlink"/>
                <w:rFonts w:ascii="Arial Bold" w:eastAsia="Arial" w:hAnsi="Arial Bold" w:cs="Arial"/>
                <w:noProof/>
              </w:rPr>
              <w:t>2.1</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Data Protection Act 2018 and UK GDPR</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_Toc206068349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3F406EA0" w14:textId="7E1AC596"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0" w:history="1">
            <w:r w:rsidRPr="004E6207">
              <w:rPr>
                <w:rStyle w:val="Hyperlink"/>
                <w:rFonts w:ascii="Arial Bold" w:eastAsia="Arial" w:hAnsi="Arial Bold" w:cs="Arial"/>
                <w:noProof/>
              </w:rPr>
              <w:t>2.2</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Communicating privacy information</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_Toc206068350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25E0C3AC" w14:textId="7EB3255A"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1" w:history="1">
            <w:r w:rsidRPr="004E6207">
              <w:rPr>
                <w:rStyle w:val="Hyperlink"/>
                <w:rFonts w:ascii="Arial Bold" w:eastAsia="Arial" w:hAnsi="Arial Bold" w:cs="Arial"/>
                <w:noProof/>
              </w:rPr>
              <w:t>2.3</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Data for planning and research</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_Toc206068351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3ABF6544" w14:textId="3B4635AF"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2" w:history="1">
            <w:r w:rsidRPr="004E6207">
              <w:rPr>
                <w:rStyle w:val="Hyperlink"/>
                <w:rFonts w:ascii="Arial Bold" w:eastAsia="Arial" w:hAnsi="Arial Bold" w:cs="Arial"/>
                <w:noProof/>
              </w:rPr>
              <w:t>2.4</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National Data Opt Out</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_Toc206068352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5B9CBBFE" w14:textId="2CE5F4C3"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3" w:history="1">
            <w:r w:rsidRPr="004E6207">
              <w:rPr>
                <w:rStyle w:val="Hyperlink"/>
                <w:rFonts w:ascii="Arial Bold" w:eastAsia="Arial" w:hAnsi="Arial Bold" w:cs="Arial"/>
                <w:noProof/>
              </w:rPr>
              <w:t>2.5</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Use of artificial intelligence</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_Toc206068353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26E4D465" w14:textId="483C74DC" w:rsidR="0013633F" w:rsidRPr="004E6207" w:rsidRDefault="0013633F" w:rsidP="004E6207">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206068354" w:history="1">
            <w:r w:rsidRPr="004E6207">
              <w:rPr>
                <w:rStyle w:val="Hyperlink"/>
                <w:rFonts w:ascii="Arial Bold" w:hAnsi="Arial Bold"/>
              </w:rPr>
              <w:t>Annex A – Easy read privacy notice</w:t>
            </w:r>
            <w:r w:rsidRPr="004E6207">
              <w:rPr>
                <w:rFonts w:ascii="Arial Bold" w:hAnsi="Arial Bold"/>
                <w:webHidden/>
              </w:rPr>
              <w:tab/>
            </w:r>
            <w:r w:rsidRPr="004E6207">
              <w:rPr>
                <w:rFonts w:ascii="Arial Bold" w:hAnsi="Arial Bold"/>
                <w:webHidden/>
              </w:rPr>
              <w:fldChar w:fldCharType="begin"/>
            </w:r>
            <w:r w:rsidRPr="004E6207">
              <w:rPr>
                <w:rFonts w:ascii="Arial Bold" w:hAnsi="Arial Bold"/>
                <w:webHidden/>
              </w:rPr>
              <w:instrText xml:space="preserve"> PAGEREF _Toc206068354 \h </w:instrText>
            </w:r>
            <w:r w:rsidRPr="004E6207">
              <w:rPr>
                <w:rFonts w:ascii="Arial Bold" w:hAnsi="Arial Bold"/>
                <w:webHidden/>
              </w:rPr>
            </w:r>
            <w:r w:rsidRPr="004E6207">
              <w:rPr>
                <w:rFonts w:ascii="Arial Bold" w:hAnsi="Arial Bold"/>
                <w:webHidden/>
              </w:rPr>
              <w:fldChar w:fldCharType="separate"/>
            </w:r>
            <w:r w:rsidRPr="004E6207">
              <w:rPr>
                <w:rFonts w:ascii="Arial Bold" w:hAnsi="Arial Bold"/>
                <w:webHidden/>
              </w:rPr>
              <w:t>4</w:t>
            </w:r>
            <w:r w:rsidRPr="004E6207">
              <w:rPr>
                <w:rFonts w:ascii="Arial Bold" w:hAnsi="Arial Bold"/>
                <w:webHidden/>
              </w:rPr>
              <w:fldChar w:fldCharType="end"/>
            </w:r>
          </w:hyperlink>
        </w:p>
        <w:p w14:paraId="0FC9579D" w14:textId="77777777" w:rsidR="00102EA1" w:rsidRDefault="009A446A" w:rsidP="0013633F">
          <w:pPr>
            <w:tabs>
              <w:tab w:val="right" w:pos="9020"/>
            </w:tabs>
          </w:pPr>
          <w:r w:rsidRPr="004751A5">
            <w:rPr>
              <w:rFonts w:ascii="Arial Bold" w:hAnsi="Arial Bold"/>
              <w:b/>
            </w:rPr>
            <w:fldChar w:fldCharType="end"/>
          </w:r>
        </w:p>
        <w:p w14:paraId="19D5AF47" w14:textId="77777777" w:rsidR="00102EA1" w:rsidRDefault="00102EA1"/>
        <w:p w14:paraId="12EA391D" w14:textId="77777777" w:rsidR="00102EA1" w:rsidRDefault="00102EA1"/>
        <w:p w14:paraId="6489F253" w14:textId="77777777" w:rsidR="00783687" w:rsidRDefault="00783687">
          <w:pPr>
            <w:rPr>
              <w:rFonts w:ascii="Arial" w:eastAsia="Arial" w:hAnsi="Arial" w:cs="Arial"/>
              <w:sz w:val="20"/>
              <w:szCs w:val="20"/>
            </w:rPr>
          </w:pPr>
        </w:p>
        <w:p w14:paraId="1D267219" w14:textId="77777777" w:rsidR="00783687" w:rsidRDefault="00783687">
          <w:pPr>
            <w:rPr>
              <w:rFonts w:ascii="Arial" w:eastAsia="Arial" w:hAnsi="Arial" w:cs="Arial"/>
              <w:sz w:val="20"/>
              <w:szCs w:val="20"/>
            </w:rPr>
          </w:pPr>
        </w:p>
        <w:p w14:paraId="648A2E3E" w14:textId="77777777" w:rsidR="00783687" w:rsidRDefault="00783687">
          <w:pPr>
            <w:rPr>
              <w:rFonts w:ascii="Arial" w:eastAsia="Arial" w:hAnsi="Arial" w:cs="Arial"/>
              <w:sz w:val="20"/>
              <w:szCs w:val="20"/>
            </w:rPr>
          </w:pPr>
        </w:p>
        <w:p w14:paraId="7BF25D3C" w14:textId="77777777" w:rsidR="00783687" w:rsidRDefault="00783687">
          <w:pPr>
            <w:rPr>
              <w:rFonts w:ascii="Arial" w:eastAsia="Arial" w:hAnsi="Arial" w:cs="Arial"/>
              <w:sz w:val="20"/>
              <w:szCs w:val="20"/>
            </w:rPr>
          </w:pPr>
        </w:p>
        <w:p w14:paraId="550BE6DA" w14:textId="77777777" w:rsidR="00783687" w:rsidRDefault="00783687">
          <w:pPr>
            <w:rPr>
              <w:rFonts w:ascii="Arial" w:eastAsia="Arial" w:hAnsi="Arial" w:cs="Arial"/>
              <w:sz w:val="20"/>
              <w:szCs w:val="20"/>
            </w:rPr>
          </w:pPr>
        </w:p>
        <w:p w14:paraId="66FF207B" w14:textId="77777777" w:rsidR="00783687" w:rsidRDefault="00783687">
          <w:pPr>
            <w:rPr>
              <w:rFonts w:ascii="Arial" w:eastAsia="Arial" w:hAnsi="Arial" w:cs="Arial"/>
              <w:sz w:val="20"/>
              <w:szCs w:val="20"/>
            </w:rPr>
          </w:pPr>
        </w:p>
        <w:p w14:paraId="35E9EE26" w14:textId="77777777" w:rsidR="00783687" w:rsidRDefault="00783687">
          <w:pPr>
            <w:rPr>
              <w:rFonts w:ascii="Arial" w:eastAsia="Arial" w:hAnsi="Arial" w:cs="Arial"/>
              <w:sz w:val="20"/>
              <w:szCs w:val="20"/>
            </w:rPr>
          </w:pPr>
        </w:p>
        <w:p w14:paraId="4E4778B5" w14:textId="77777777" w:rsidR="00783687" w:rsidRDefault="00783687">
          <w:pPr>
            <w:rPr>
              <w:rFonts w:ascii="Arial" w:eastAsia="Arial" w:hAnsi="Arial" w:cs="Arial"/>
              <w:sz w:val="20"/>
              <w:szCs w:val="20"/>
            </w:rPr>
          </w:pPr>
        </w:p>
        <w:p w14:paraId="2809B4C4" w14:textId="77777777" w:rsidR="00783687" w:rsidRDefault="00783687">
          <w:pPr>
            <w:rPr>
              <w:rFonts w:ascii="Arial" w:eastAsia="Arial" w:hAnsi="Arial" w:cs="Arial"/>
              <w:sz w:val="20"/>
              <w:szCs w:val="20"/>
            </w:rPr>
          </w:pPr>
        </w:p>
        <w:p w14:paraId="1F94CC41" w14:textId="77777777" w:rsidR="00783687" w:rsidRDefault="00783687">
          <w:pPr>
            <w:rPr>
              <w:rFonts w:ascii="Arial" w:eastAsia="Arial" w:hAnsi="Arial" w:cs="Arial"/>
              <w:sz w:val="20"/>
              <w:szCs w:val="20"/>
            </w:rPr>
          </w:pPr>
        </w:p>
        <w:p w14:paraId="2284507C" w14:textId="77777777" w:rsidR="00783687" w:rsidRDefault="00783687">
          <w:pPr>
            <w:rPr>
              <w:rFonts w:ascii="Arial" w:eastAsia="Arial" w:hAnsi="Arial" w:cs="Arial"/>
              <w:sz w:val="20"/>
              <w:szCs w:val="20"/>
            </w:rPr>
          </w:pPr>
        </w:p>
        <w:p w14:paraId="166558B8" w14:textId="77777777" w:rsidR="00783687" w:rsidRDefault="00783687">
          <w:pPr>
            <w:rPr>
              <w:rFonts w:ascii="Arial" w:eastAsia="Arial" w:hAnsi="Arial" w:cs="Arial"/>
              <w:sz w:val="20"/>
              <w:szCs w:val="20"/>
            </w:rPr>
          </w:pPr>
        </w:p>
        <w:p w14:paraId="1FB77960" w14:textId="77777777" w:rsidR="00783687" w:rsidRDefault="00783687">
          <w:pPr>
            <w:rPr>
              <w:rFonts w:ascii="Arial" w:eastAsia="Arial" w:hAnsi="Arial" w:cs="Arial"/>
              <w:sz w:val="20"/>
              <w:szCs w:val="20"/>
            </w:rPr>
          </w:pPr>
        </w:p>
        <w:p w14:paraId="00D27CFC" w14:textId="77777777" w:rsidR="00783687" w:rsidRDefault="00783687">
          <w:pPr>
            <w:rPr>
              <w:rFonts w:ascii="Arial" w:eastAsia="Arial" w:hAnsi="Arial" w:cs="Arial"/>
              <w:sz w:val="20"/>
              <w:szCs w:val="20"/>
            </w:rPr>
          </w:pPr>
        </w:p>
        <w:p w14:paraId="44E583B0" w14:textId="77777777" w:rsidR="00BF521B" w:rsidRDefault="00BF521B">
          <w:pPr>
            <w:rPr>
              <w:rFonts w:ascii="Arial" w:eastAsia="Arial" w:hAnsi="Arial" w:cs="Arial"/>
              <w:sz w:val="20"/>
              <w:szCs w:val="20"/>
            </w:rPr>
          </w:pPr>
        </w:p>
        <w:p w14:paraId="6D876DA4" w14:textId="77777777" w:rsidR="00BF521B" w:rsidRDefault="00BF521B">
          <w:pPr>
            <w:rPr>
              <w:rFonts w:ascii="Arial" w:eastAsia="Arial" w:hAnsi="Arial" w:cs="Arial"/>
              <w:sz w:val="20"/>
              <w:szCs w:val="20"/>
            </w:rPr>
          </w:pPr>
        </w:p>
        <w:p w14:paraId="480E63DB" w14:textId="3CBEDA89" w:rsidR="005E45BE" w:rsidRPr="000318B3" w:rsidRDefault="009A446A">
          <w:pPr>
            <w:rPr>
              <w:rFonts w:ascii="Arial" w:eastAsia="Arial" w:hAnsi="Arial" w:cs="Arial"/>
              <w:sz w:val="20"/>
              <w:szCs w:val="20"/>
            </w:rPr>
          </w:pPr>
        </w:p>
      </w:sdtContent>
    </w:sdt>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9A446A">
      <w:pPr>
        <w:pStyle w:val="Heading1"/>
        <w:keepLines/>
        <w:numPr>
          <w:ilvl w:val="0"/>
          <w:numId w:val="1"/>
        </w:numPr>
        <w:pBdr>
          <w:bottom w:val="single" w:sz="4" w:space="1" w:color="595959"/>
        </w:pBdr>
        <w:spacing w:before="0" w:after="0" w:line="259" w:lineRule="auto"/>
        <w:ind w:left="431" w:hanging="431"/>
        <w:rPr>
          <w:sz w:val="28"/>
          <w:szCs w:val="28"/>
        </w:rPr>
      </w:pPr>
      <w:bookmarkStart w:id="0" w:name="_Toc206068345"/>
      <w:r w:rsidRPr="008278E7">
        <w:rPr>
          <w:sz w:val="28"/>
          <w:szCs w:val="28"/>
        </w:rPr>
        <w:t>Introduction</w:t>
      </w:r>
      <w:bookmarkEnd w:id="0"/>
    </w:p>
    <w:p w14:paraId="154513D0" w14:textId="77777777" w:rsidR="00A223F5" w:rsidRPr="008278E7" w:rsidRDefault="009A446A">
      <w:pPr>
        <w:pStyle w:val="Heading2"/>
        <w:numPr>
          <w:ilvl w:val="1"/>
          <w:numId w:val="1"/>
        </w:numPr>
        <w:rPr>
          <w:rFonts w:ascii="Arial" w:eastAsia="Arial" w:hAnsi="Arial" w:cs="Arial"/>
          <w:smallCaps w:val="0"/>
          <w:sz w:val="24"/>
          <w:szCs w:val="24"/>
          <w:lang w:val="en-GB"/>
        </w:rPr>
      </w:pPr>
      <w:bookmarkStart w:id="1" w:name="_Toc206068346"/>
      <w:r w:rsidRPr="008278E7">
        <w:rPr>
          <w:rFonts w:ascii="Arial" w:eastAsia="Arial" w:hAnsi="Arial" w:cs="Arial"/>
          <w:smallCaps w:val="0"/>
          <w:sz w:val="24"/>
          <w:szCs w:val="24"/>
          <w:lang w:val="en-GB"/>
        </w:rPr>
        <w:t>Policy statement</w:t>
      </w:r>
      <w:bookmarkEnd w:id="1"/>
    </w:p>
    <w:p w14:paraId="764054C9" w14:textId="21A73185" w:rsidR="008D1204" w:rsidRDefault="008D1204" w:rsidP="00B33FE4">
      <w:pPr>
        <w:rPr>
          <w:rFonts w:ascii="Arial" w:hAnsi="Arial" w:cs="Arial"/>
          <w:sz w:val="22"/>
          <w:lang w:val="en-US"/>
        </w:rPr>
      </w:pPr>
      <w:bookmarkStart w:id="2" w:name="_heading=h.1fob9te" w:colFirst="0" w:colLast="0"/>
      <w:bookmarkEnd w:id="2"/>
    </w:p>
    <w:p w14:paraId="4FA798CB" w14:textId="77777777" w:rsidR="0024173F"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policy </w:t>
      </w:r>
      <w:r w:rsidR="00684631">
        <w:rPr>
          <w:rFonts w:ascii="Arial" w:hAnsi="Arial" w:cs="Arial"/>
          <w:color w:val="000000"/>
          <w:sz w:val="22"/>
          <w:szCs w:val="22"/>
        </w:rPr>
        <w:t>has been created as an easy read guide to understand how this organisation deals with patient data</w:t>
      </w:r>
      <w:r w:rsidR="0024173F">
        <w:rPr>
          <w:rFonts w:ascii="Arial" w:hAnsi="Arial" w:cs="Arial"/>
          <w:color w:val="000000"/>
          <w:sz w:val="22"/>
          <w:szCs w:val="22"/>
        </w:rPr>
        <w:t xml:space="preserve"> in accordance with the </w:t>
      </w:r>
      <w:hyperlink r:id="rId9" w:history="1">
        <w:r w:rsidR="0024173F" w:rsidRPr="0024173F">
          <w:rPr>
            <w:rStyle w:val="Hyperlink"/>
            <w:rFonts w:ascii="Arial" w:hAnsi="Arial" w:cs="Arial"/>
            <w:sz w:val="22"/>
            <w:szCs w:val="22"/>
          </w:rPr>
          <w:t>Data Protection Act 2018</w:t>
        </w:r>
      </w:hyperlink>
      <w:r w:rsidR="0024173F">
        <w:rPr>
          <w:rFonts w:ascii="Arial" w:hAnsi="Arial" w:cs="Arial"/>
          <w:color w:val="000000"/>
          <w:sz w:val="22"/>
          <w:szCs w:val="22"/>
        </w:rPr>
        <w:t xml:space="preserve"> and especially Part 2, Chapter 2 of the legislation that is the UK GDPR</w:t>
      </w:r>
      <w:r w:rsidR="00684631">
        <w:rPr>
          <w:rFonts w:ascii="Arial" w:hAnsi="Arial" w:cs="Arial"/>
          <w:color w:val="000000"/>
          <w:sz w:val="22"/>
          <w:szCs w:val="22"/>
        </w:rPr>
        <w:t xml:space="preserve">. </w:t>
      </w:r>
    </w:p>
    <w:p w14:paraId="172C2F88" w14:textId="77777777" w:rsidR="0024173F" w:rsidRDefault="0024173F" w:rsidP="008D1204">
      <w:pPr>
        <w:pStyle w:val="NormalWeb"/>
        <w:spacing w:before="0" w:beforeAutospacing="0" w:after="0" w:afterAutospacing="0"/>
        <w:rPr>
          <w:rFonts w:ascii="Arial" w:hAnsi="Arial" w:cs="Arial"/>
          <w:color w:val="000000"/>
          <w:sz w:val="22"/>
          <w:szCs w:val="22"/>
        </w:rPr>
      </w:pPr>
    </w:p>
    <w:p w14:paraId="147BDD27" w14:textId="59C6CA23" w:rsidR="0024173F" w:rsidRDefault="0024173F"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document is predominantly </w:t>
      </w:r>
      <w:r w:rsidR="00684631">
        <w:rPr>
          <w:rFonts w:ascii="Arial" w:hAnsi="Arial" w:cs="Arial"/>
          <w:color w:val="000000"/>
          <w:sz w:val="22"/>
          <w:szCs w:val="22"/>
        </w:rPr>
        <w:t xml:space="preserve">a guide for </w:t>
      </w:r>
      <w:r w:rsidR="004751A5">
        <w:rPr>
          <w:rFonts w:ascii="Arial" w:hAnsi="Arial" w:cs="Arial"/>
          <w:color w:val="000000"/>
          <w:sz w:val="22"/>
          <w:szCs w:val="22"/>
        </w:rPr>
        <w:t xml:space="preserve">both </w:t>
      </w:r>
      <w:r w:rsidR="00684631">
        <w:rPr>
          <w:rFonts w:ascii="Arial" w:hAnsi="Arial" w:cs="Arial"/>
          <w:color w:val="000000"/>
          <w:sz w:val="22"/>
          <w:szCs w:val="22"/>
        </w:rPr>
        <w:t>children</w:t>
      </w:r>
      <w:r>
        <w:rPr>
          <w:rFonts w:ascii="Arial" w:hAnsi="Arial" w:cs="Arial"/>
          <w:color w:val="000000"/>
          <w:sz w:val="22"/>
          <w:szCs w:val="22"/>
        </w:rPr>
        <w:t xml:space="preserve"> and </w:t>
      </w:r>
      <w:r w:rsidR="00684631">
        <w:rPr>
          <w:rFonts w:ascii="Arial" w:hAnsi="Arial" w:cs="Arial"/>
          <w:color w:val="000000"/>
          <w:sz w:val="22"/>
          <w:szCs w:val="22"/>
        </w:rPr>
        <w:t>those who may have a learning disability</w:t>
      </w:r>
      <w:r>
        <w:rPr>
          <w:rFonts w:ascii="Arial" w:hAnsi="Arial" w:cs="Arial"/>
          <w:color w:val="000000"/>
          <w:sz w:val="22"/>
          <w:szCs w:val="22"/>
        </w:rPr>
        <w:t>. It can also be used as</w:t>
      </w:r>
      <w:r w:rsidR="00684631">
        <w:rPr>
          <w:rFonts w:ascii="Arial" w:hAnsi="Arial" w:cs="Arial"/>
          <w:color w:val="000000"/>
          <w:sz w:val="22"/>
          <w:szCs w:val="22"/>
        </w:rPr>
        <w:t xml:space="preserve"> a quick read</w:t>
      </w:r>
      <w:r>
        <w:rPr>
          <w:rFonts w:ascii="Arial" w:hAnsi="Arial" w:cs="Arial"/>
          <w:color w:val="000000"/>
          <w:sz w:val="22"/>
          <w:szCs w:val="22"/>
        </w:rPr>
        <w:t xml:space="preserve"> for all as it</w:t>
      </w:r>
      <w:r w:rsidR="008D1204">
        <w:rPr>
          <w:rFonts w:ascii="Arial" w:hAnsi="Arial" w:cs="Arial"/>
          <w:color w:val="000000"/>
          <w:sz w:val="22"/>
          <w:szCs w:val="22"/>
        </w:rPr>
        <w:t xml:space="preserve"> provide</w:t>
      </w:r>
      <w:r w:rsidR="00684631">
        <w:rPr>
          <w:rFonts w:ascii="Arial" w:hAnsi="Arial" w:cs="Arial"/>
          <w:color w:val="000000"/>
          <w:sz w:val="22"/>
          <w:szCs w:val="22"/>
        </w:rPr>
        <w:t>s</w:t>
      </w:r>
      <w:r w:rsidR="008D1204">
        <w:rPr>
          <w:rFonts w:ascii="Arial" w:hAnsi="Arial" w:cs="Arial"/>
          <w:color w:val="000000"/>
          <w:sz w:val="22"/>
          <w:szCs w:val="22"/>
        </w:rPr>
        <w:t xml:space="preserve"> </w:t>
      </w:r>
      <w:r>
        <w:rPr>
          <w:rFonts w:ascii="Arial" w:hAnsi="Arial" w:cs="Arial"/>
          <w:color w:val="000000"/>
          <w:sz w:val="22"/>
          <w:szCs w:val="22"/>
        </w:rPr>
        <w:t xml:space="preserve">the </w:t>
      </w:r>
      <w:r w:rsidR="008D1204">
        <w:rPr>
          <w:rFonts w:ascii="Arial" w:hAnsi="Arial" w:cs="Arial"/>
          <w:color w:val="000000"/>
          <w:sz w:val="22"/>
          <w:szCs w:val="22"/>
        </w:rPr>
        <w:t>information to patients regarding how patient data is processed for the provision of direct care, research, audit and screening programmes</w:t>
      </w:r>
      <w:r w:rsidR="00684631">
        <w:rPr>
          <w:rFonts w:ascii="Arial" w:hAnsi="Arial" w:cs="Arial"/>
          <w:color w:val="000000"/>
          <w:sz w:val="22"/>
          <w:szCs w:val="22"/>
        </w:rPr>
        <w:t xml:space="preserve">. </w:t>
      </w:r>
    </w:p>
    <w:p w14:paraId="7A9CCE09" w14:textId="77777777" w:rsidR="0024173F" w:rsidRDefault="0024173F" w:rsidP="008D1204">
      <w:pPr>
        <w:pStyle w:val="NormalWeb"/>
        <w:spacing w:before="0" w:beforeAutospacing="0" w:after="0" w:afterAutospacing="0"/>
        <w:rPr>
          <w:rFonts w:ascii="Arial" w:hAnsi="Arial" w:cs="Arial"/>
          <w:color w:val="000000"/>
          <w:sz w:val="22"/>
          <w:szCs w:val="22"/>
        </w:rPr>
      </w:pPr>
    </w:p>
    <w:p w14:paraId="59B12767" w14:textId="219962DB" w:rsidR="008D1204" w:rsidRDefault="00684631"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can</w:t>
      </w:r>
      <w:r w:rsidR="008D1204">
        <w:rPr>
          <w:rFonts w:ascii="Arial" w:hAnsi="Arial" w:cs="Arial"/>
          <w:color w:val="000000"/>
          <w:sz w:val="22"/>
          <w:szCs w:val="22"/>
        </w:rPr>
        <w:t xml:space="preserve"> </w:t>
      </w:r>
      <w:r w:rsidR="004751A5">
        <w:rPr>
          <w:rFonts w:ascii="Arial" w:hAnsi="Arial" w:cs="Arial"/>
          <w:color w:val="000000"/>
          <w:sz w:val="22"/>
          <w:szCs w:val="22"/>
        </w:rPr>
        <w:t xml:space="preserve">be </w:t>
      </w:r>
      <w:r w:rsidR="008D1204">
        <w:rPr>
          <w:rFonts w:ascii="Arial" w:hAnsi="Arial" w:cs="Arial"/>
          <w:color w:val="000000"/>
          <w:sz w:val="22"/>
          <w:szCs w:val="22"/>
        </w:rPr>
        <w:t>read in conjunction with the organisation’s</w:t>
      </w:r>
      <w:r w:rsidR="00A676FB">
        <w:rPr>
          <w:rFonts w:ascii="Arial" w:hAnsi="Arial" w:cs="Arial"/>
          <w:color w:val="000000"/>
          <w:sz w:val="22"/>
          <w:szCs w:val="22"/>
        </w:rPr>
        <w:t xml:space="preserve"> UK General Data Protection Regulation (UK GDPR) Policy.</w:t>
      </w:r>
      <w:r w:rsidR="008D1204">
        <w:rPr>
          <w:rFonts w:ascii="Arial" w:hAnsi="Arial" w:cs="Arial"/>
          <w:color w:val="000000"/>
          <w:sz w:val="22"/>
          <w:szCs w:val="22"/>
        </w:rPr>
        <w:t xml:space="preserve"> </w:t>
      </w:r>
    </w:p>
    <w:p w14:paraId="73E79662" w14:textId="7284E5D3" w:rsidR="006F3C7D" w:rsidRPr="006F3C7D" w:rsidRDefault="006F3C7D" w:rsidP="004751A5">
      <w:pPr>
        <w:pStyle w:val="Heading2"/>
        <w:numPr>
          <w:ilvl w:val="1"/>
          <w:numId w:val="1"/>
        </w:numPr>
        <w:spacing w:before="240"/>
        <w:ind w:left="578" w:hanging="578"/>
        <w:rPr>
          <w:rFonts w:ascii="Arial" w:eastAsia="Arial" w:hAnsi="Arial" w:cs="Arial"/>
          <w:smallCaps w:val="0"/>
          <w:sz w:val="24"/>
          <w:szCs w:val="24"/>
          <w:lang w:val="en-GB"/>
        </w:rPr>
      </w:pPr>
      <w:bookmarkStart w:id="3" w:name="_Toc192752459"/>
      <w:bookmarkStart w:id="4" w:name="_Toc192752460"/>
      <w:bookmarkStart w:id="5" w:name="_Toc192752461"/>
      <w:bookmarkStart w:id="6" w:name="_Toc185257203"/>
      <w:bookmarkStart w:id="7" w:name="_Toc185418452"/>
      <w:bookmarkStart w:id="8" w:name="_Toc185418480"/>
      <w:bookmarkStart w:id="9" w:name="_Toc185494054"/>
      <w:bookmarkStart w:id="10" w:name="_Toc185497717"/>
      <w:bookmarkStart w:id="11" w:name="_Toc185497754"/>
      <w:bookmarkStart w:id="12" w:name="_Toc185497787"/>
      <w:bookmarkStart w:id="13" w:name="_Toc185497950"/>
      <w:bookmarkStart w:id="14" w:name="_Toc185257204"/>
      <w:bookmarkStart w:id="15" w:name="_Toc185418453"/>
      <w:bookmarkStart w:id="16" w:name="_Toc185418481"/>
      <w:bookmarkStart w:id="17" w:name="_Toc185494055"/>
      <w:bookmarkStart w:id="18" w:name="_Toc185497718"/>
      <w:bookmarkStart w:id="19" w:name="_Toc185497755"/>
      <w:bookmarkStart w:id="20" w:name="_Toc185497788"/>
      <w:bookmarkStart w:id="21" w:name="_Toc185497951"/>
      <w:bookmarkStart w:id="22" w:name="_Toc185257205"/>
      <w:bookmarkStart w:id="23" w:name="_Toc185418454"/>
      <w:bookmarkStart w:id="24" w:name="_Toc185418482"/>
      <w:bookmarkStart w:id="25" w:name="_Toc185494056"/>
      <w:bookmarkStart w:id="26" w:name="_Toc185497719"/>
      <w:bookmarkStart w:id="27" w:name="_Toc185497756"/>
      <w:bookmarkStart w:id="28" w:name="_Toc185497789"/>
      <w:bookmarkStart w:id="29" w:name="_Toc185497952"/>
      <w:bookmarkStart w:id="30" w:name="_Toc2060683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Arial" w:eastAsia="Arial" w:hAnsi="Arial" w:cs="Arial"/>
          <w:smallCaps w:val="0"/>
          <w:sz w:val="24"/>
          <w:szCs w:val="24"/>
          <w:lang w:val="en-GB"/>
        </w:rPr>
        <w:t>Status</w:t>
      </w:r>
      <w:bookmarkEnd w:id="30"/>
    </w:p>
    <w:p w14:paraId="38E8D99A" w14:textId="77777777" w:rsidR="00903941" w:rsidRDefault="00903941" w:rsidP="00903941">
      <w:pPr>
        <w:rPr>
          <w:rFonts w:cstheme="minorHAnsi"/>
        </w:rPr>
      </w:pPr>
    </w:p>
    <w:p w14:paraId="004F2A43" w14:textId="77777777" w:rsidR="008D1204" w:rsidRPr="00C10F32" w:rsidRDefault="008D1204" w:rsidP="008D1204">
      <w:pPr>
        <w:rPr>
          <w:rFonts w:ascii="Arial" w:hAnsi="Arial" w:cs="Arial"/>
          <w:sz w:val="22"/>
          <w:szCs w:val="22"/>
        </w:rPr>
      </w:pPr>
      <w:r w:rsidRPr="00C10F32">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0" w:history="1">
        <w:r w:rsidRPr="00C10F32">
          <w:rPr>
            <w:rStyle w:val="Hyperlink"/>
            <w:rFonts w:ascii="Arial" w:hAnsi="Arial" w:cs="Arial"/>
            <w:sz w:val="22"/>
            <w:szCs w:val="22"/>
          </w:rPr>
          <w:t>Equality Act 2010</w:t>
        </w:r>
      </w:hyperlink>
      <w:r w:rsidRPr="00C10F32">
        <w:rPr>
          <w:rFonts w:ascii="Arial" w:hAnsi="Arial" w:cs="Arial"/>
          <w:sz w:val="22"/>
          <w:szCs w:val="22"/>
        </w:rPr>
        <w:t>. Consideration has been given to the impact this policy might have regard</w:t>
      </w:r>
      <w:r>
        <w:rPr>
          <w:rFonts w:ascii="Arial" w:hAnsi="Arial" w:cs="Arial"/>
          <w:sz w:val="22"/>
          <w:szCs w:val="22"/>
        </w:rPr>
        <w:t>ing</w:t>
      </w:r>
      <w:r w:rsidRPr="00C10F32">
        <w:rPr>
          <w:rFonts w:ascii="Arial" w:hAnsi="Arial" w:cs="Arial"/>
          <w:sz w:val="22"/>
          <w:szCs w:val="22"/>
        </w:rPr>
        <w:t xml:space="preserve"> the individual protected characteristics of those to whom it applies.</w:t>
      </w:r>
    </w:p>
    <w:p w14:paraId="2F9B45AA" w14:textId="01DF9826" w:rsidR="00A223F5" w:rsidRPr="008278E7" w:rsidRDefault="00A223F5"/>
    <w:p w14:paraId="099A4A76" w14:textId="77498D90" w:rsidR="00B8659A" w:rsidRPr="008278E7" w:rsidRDefault="008D1204"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31" w:name="_Toc206068348"/>
      <w:r>
        <w:rPr>
          <w:sz w:val="28"/>
          <w:szCs w:val="28"/>
        </w:rPr>
        <w:t>Compliance</w:t>
      </w:r>
      <w:bookmarkEnd w:id="31"/>
    </w:p>
    <w:p w14:paraId="2C505430" w14:textId="359235EA" w:rsidR="00B8659A" w:rsidRPr="00695142" w:rsidRDefault="00392948" w:rsidP="00B8659A">
      <w:pPr>
        <w:pStyle w:val="Heading2"/>
        <w:numPr>
          <w:ilvl w:val="1"/>
          <w:numId w:val="1"/>
        </w:numPr>
        <w:rPr>
          <w:rFonts w:ascii="Arial" w:eastAsia="Arial" w:hAnsi="Arial" w:cs="Arial"/>
          <w:smallCaps w:val="0"/>
          <w:sz w:val="24"/>
          <w:szCs w:val="24"/>
        </w:rPr>
      </w:pPr>
      <w:bookmarkStart w:id="32" w:name="_Toc206068349"/>
      <w:r>
        <w:rPr>
          <w:rFonts w:ascii="Arial" w:eastAsia="Arial" w:hAnsi="Arial" w:cs="Arial"/>
          <w:smallCaps w:val="0"/>
          <w:sz w:val="24"/>
          <w:szCs w:val="24"/>
        </w:rPr>
        <w:t>Data Protection Act 2018 and U</w:t>
      </w:r>
      <w:r w:rsidR="008D1204">
        <w:rPr>
          <w:rFonts w:ascii="Arial" w:eastAsia="Arial" w:hAnsi="Arial" w:cs="Arial"/>
          <w:smallCaps w:val="0"/>
          <w:sz w:val="24"/>
          <w:szCs w:val="24"/>
        </w:rPr>
        <w:t>K GDPR</w:t>
      </w:r>
      <w:bookmarkEnd w:id="32"/>
    </w:p>
    <w:p w14:paraId="21A56B89" w14:textId="77777777" w:rsidR="00392948" w:rsidRPr="003C1F2E" w:rsidRDefault="00392948" w:rsidP="00392948">
      <w:pPr>
        <w:rPr>
          <w:rFonts w:eastAsiaTheme="majorEastAsia"/>
        </w:rPr>
      </w:pPr>
    </w:p>
    <w:p w14:paraId="621B3D89" w14:textId="2E37815A" w:rsidR="00392948" w:rsidRPr="008665FB" w:rsidRDefault="00392948" w:rsidP="00392948">
      <w:pPr>
        <w:rPr>
          <w:rFonts w:ascii="Arial" w:hAnsi="Arial" w:cs="Arial"/>
          <w:bCs/>
          <w:sz w:val="22"/>
          <w:szCs w:val="22"/>
        </w:rPr>
      </w:pPr>
      <w:bookmarkStart w:id="33" w:name="_Toc186189269"/>
      <w:bookmarkStart w:id="34" w:name="_Toc186189437"/>
      <w:bookmarkStart w:id="35" w:name="_Toc186198678"/>
      <w:bookmarkStart w:id="36" w:name="_Toc186198862"/>
      <w:bookmarkStart w:id="37" w:name="_Toc187231350"/>
      <w:bookmarkStart w:id="38" w:name="_Toc187308077"/>
      <w:bookmarkStart w:id="39" w:name="_Toc187332393"/>
      <w:bookmarkStart w:id="40" w:name="_Toc187402011"/>
      <w:bookmarkStart w:id="41" w:name="_Toc187652006"/>
      <w:bookmarkStart w:id="42" w:name="_Toc187652072"/>
      <w:bookmarkStart w:id="43" w:name="_Toc186189270"/>
      <w:bookmarkStart w:id="44" w:name="_Toc186189438"/>
      <w:bookmarkStart w:id="45" w:name="_Toc186198679"/>
      <w:bookmarkStart w:id="46" w:name="_Toc186198863"/>
      <w:bookmarkStart w:id="47" w:name="_Toc187231351"/>
      <w:bookmarkStart w:id="48" w:name="_Toc187308078"/>
      <w:bookmarkStart w:id="49" w:name="_Toc187332394"/>
      <w:bookmarkStart w:id="50" w:name="_Toc187402012"/>
      <w:bookmarkStart w:id="51" w:name="_Toc187652007"/>
      <w:bookmarkStart w:id="52" w:name="_Toc187652073"/>
      <w:bookmarkStart w:id="53" w:name="_Toc126064332"/>
      <w:bookmarkStart w:id="54" w:name="_Toc126660476"/>
      <w:bookmarkStart w:id="55" w:name="_Toc126660533"/>
      <w:bookmarkStart w:id="56" w:name="_Toc126661934"/>
      <w:bookmarkStart w:id="57" w:name="_Toc126064333"/>
      <w:bookmarkStart w:id="58" w:name="_Toc126660477"/>
      <w:bookmarkStart w:id="59" w:name="_Toc126660534"/>
      <w:bookmarkStart w:id="60" w:name="_Toc126661935"/>
      <w:bookmarkStart w:id="61" w:name="_Toc126064334"/>
      <w:bookmarkStart w:id="62" w:name="_Toc126660478"/>
      <w:bookmarkStart w:id="63" w:name="_Toc126660535"/>
      <w:bookmarkStart w:id="64" w:name="_Toc126661936"/>
      <w:bookmarkStart w:id="65" w:name="_Toc76023657"/>
      <w:bookmarkStart w:id="66" w:name="_Toc76023721"/>
      <w:bookmarkStart w:id="67" w:name="_Toc76376049"/>
      <w:bookmarkStart w:id="68" w:name="_Toc76377269"/>
      <w:bookmarkStart w:id="69" w:name="_Toc76377331"/>
      <w:bookmarkStart w:id="70" w:name="_Toc76378438"/>
      <w:bookmarkStart w:id="71" w:name="_Toc186198680"/>
      <w:bookmarkStart w:id="72" w:name="_Toc186198864"/>
      <w:bookmarkStart w:id="73" w:name="_Toc187231352"/>
      <w:bookmarkStart w:id="74" w:name="_Toc187308079"/>
      <w:bookmarkStart w:id="75" w:name="_Toc187332395"/>
      <w:bookmarkStart w:id="76" w:name="_Toc187402013"/>
      <w:bookmarkStart w:id="77" w:name="_Toc187652008"/>
      <w:bookmarkStart w:id="78" w:name="_Toc187652074"/>
      <w:bookmarkStart w:id="79" w:name="_Toc81499869"/>
      <w:bookmarkStart w:id="80" w:name="_Toc187308080"/>
      <w:bookmarkStart w:id="81" w:name="_Toc187332396"/>
      <w:bookmarkStart w:id="82" w:name="_Toc187402014"/>
      <w:bookmarkStart w:id="83" w:name="_Toc187652009"/>
      <w:bookmarkStart w:id="84" w:name="_Toc187652075"/>
      <w:bookmarkStart w:id="85" w:name="_Toc187308081"/>
      <w:bookmarkStart w:id="86" w:name="_Toc187332397"/>
      <w:bookmarkStart w:id="87" w:name="_Toc187402015"/>
      <w:bookmarkStart w:id="88" w:name="_Toc187652010"/>
      <w:bookmarkStart w:id="89" w:name="_Toc187652076"/>
      <w:bookmarkStart w:id="90" w:name="_Partnerships"/>
      <w:bookmarkStart w:id="91" w:name="_Toc187231354"/>
      <w:bookmarkStart w:id="92" w:name="_Toc187308083"/>
      <w:bookmarkStart w:id="93" w:name="_Toc187332399"/>
      <w:bookmarkStart w:id="94" w:name="_Toc187402017"/>
      <w:bookmarkStart w:id="95" w:name="_Toc187652012"/>
      <w:bookmarkStart w:id="96" w:name="_Toc18765207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65FB">
        <w:rPr>
          <w:rFonts w:ascii="Arial" w:hAnsi="Arial" w:cs="Arial"/>
          <w:bCs/>
          <w:sz w:val="22"/>
          <w:szCs w:val="22"/>
        </w:rPr>
        <w:t xml:space="preserve">The General Data Protection Regulation (GDPR) became law on 24 May 2016. This was a single EU-wide regulation </w:t>
      </w:r>
      <w:r w:rsidR="00795371">
        <w:rPr>
          <w:rFonts w:ascii="Arial" w:hAnsi="Arial" w:cs="Arial"/>
          <w:bCs/>
          <w:sz w:val="22"/>
          <w:szCs w:val="22"/>
        </w:rPr>
        <w:t>for</w:t>
      </w:r>
      <w:r w:rsidRPr="008665FB">
        <w:rPr>
          <w:rFonts w:ascii="Arial" w:hAnsi="Arial" w:cs="Arial"/>
          <w:bCs/>
          <w:sz w:val="22"/>
          <w:szCs w:val="22"/>
        </w:rPr>
        <w:t xml:space="preserve"> the protection of confidential and sensitive information. It entered into force in the UK on the 25 May 2018, repealing the Data Protection Act (1998). </w:t>
      </w:r>
    </w:p>
    <w:p w14:paraId="4A1497A5" w14:textId="77777777" w:rsidR="00392948" w:rsidRPr="008665FB" w:rsidRDefault="00392948" w:rsidP="00392948">
      <w:pPr>
        <w:rPr>
          <w:rFonts w:ascii="Arial" w:hAnsi="Arial" w:cs="Arial"/>
          <w:bCs/>
          <w:sz w:val="22"/>
          <w:szCs w:val="22"/>
        </w:rPr>
      </w:pPr>
    </w:p>
    <w:p w14:paraId="130A7DD8" w14:textId="77777777" w:rsidR="00392948" w:rsidRPr="00C64A7B" w:rsidRDefault="00392948" w:rsidP="00392948">
      <w:pPr>
        <w:rPr>
          <w:rFonts w:ascii="Arial" w:hAnsi="Arial" w:cs="Arial"/>
          <w:bCs/>
          <w:color w:val="1F4E79" w:themeColor="accent5" w:themeShade="80"/>
          <w:sz w:val="22"/>
          <w:szCs w:val="22"/>
        </w:rPr>
      </w:pPr>
      <w:r w:rsidRPr="008665FB">
        <w:rPr>
          <w:rFonts w:ascii="Arial" w:hAnsi="Arial" w:cs="Arial"/>
          <w:bCs/>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8665FB">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148A8656" w14:textId="77777777" w:rsidR="00392948" w:rsidRDefault="00392948" w:rsidP="00392948">
      <w:pPr>
        <w:pStyle w:val="NormalWeb"/>
        <w:spacing w:before="0" w:beforeAutospacing="0" w:after="0" w:afterAutospacing="0"/>
        <w:rPr>
          <w:rFonts w:ascii="Arial" w:hAnsi="Arial" w:cs="Arial"/>
          <w:color w:val="000000"/>
          <w:sz w:val="22"/>
          <w:szCs w:val="22"/>
        </w:rPr>
      </w:pPr>
    </w:p>
    <w:p w14:paraId="215053EE" w14:textId="77777777" w:rsidR="00392948" w:rsidRPr="00076455" w:rsidRDefault="00392948" w:rsidP="00392948">
      <w:pPr>
        <w:pStyle w:val="NormalWeb"/>
        <w:spacing w:before="0" w:beforeAutospacing="0" w:after="0" w:afterAutospacing="0"/>
        <w:rPr>
          <w:color w:val="000000"/>
        </w:rPr>
      </w:pPr>
      <w:r>
        <w:rPr>
          <w:rFonts w:ascii="Arial" w:hAnsi="Arial" w:cs="Arial"/>
          <w:color w:val="000000"/>
          <w:sz w:val="22"/>
          <w:szCs w:val="22"/>
        </w:rPr>
        <w:t xml:space="preserve">This organisation will ensure that any personal data is processed in accordance with </w:t>
      </w:r>
      <w:hyperlink r:id="rId12"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3"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02AC5131" w14:textId="523E6761" w:rsidR="00B33FE4" w:rsidRPr="00695142" w:rsidRDefault="008D1204" w:rsidP="00B33FE4">
      <w:pPr>
        <w:pStyle w:val="Heading2"/>
        <w:numPr>
          <w:ilvl w:val="1"/>
          <w:numId w:val="1"/>
        </w:numPr>
        <w:rPr>
          <w:rFonts w:ascii="Arial" w:eastAsia="Arial" w:hAnsi="Arial" w:cs="Arial"/>
          <w:smallCaps w:val="0"/>
          <w:sz w:val="24"/>
          <w:szCs w:val="24"/>
        </w:rPr>
      </w:pPr>
      <w:bookmarkStart w:id="97" w:name="_Toc192752465"/>
      <w:bookmarkStart w:id="98" w:name="_Toc185418458"/>
      <w:bookmarkStart w:id="99" w:name="_Toc185418486"/>
      <w:bookmarkStart w:id="100" w:name="_Toc185494060"/>
      <w:bookmarkStart w:id="101" w:name="_Toc185497723"/>
      <w:bookmarkStart w:id="102" w:name="_Toc185497760"/>
      <w:bookmarkStart w:id="103" w:name="_Toc185497793"/>
      <w:bookmarkStart w:id="104" w:name="_Toc192752466"/>
      <w:bookmarkStart w:id="105" w:name="_Toc192752467"/>
      <w:bookmarkStart w:id="106" w:name="_Toc192752468"/>
      <w:bookmarkStart w:id="107" w:name="_Toc185497957"/>
      <w:bookmarkStart w:id="108" w:name="_Toc185418459"/>
      <w:bookmarkStart w:id="109" w:name="_Toc185418487"/>
      <w:bookmarkStart w:id="110" w:name="_Toc185494061"/>
      <w:bookmarkStart w:id="111" w:name="_Toc185497724"/>
      <w:bookmarkStart w:id="112" w:name="_Toc185497761"/>
      <w:bookmarkStart w:id="113" w:name="_Toc185497794"/>
      <w:bookmarkStart w:id="114" w:name="_Toc185497958"/>
      <w:bookmarkStart w:id="115" w:name="_Toc185418460"/>
      <w:bookmarkStart w:id="116" w:name="_Toc185418488"/>
      <w:bookmarkStart w:id="117" w:name="_Toc185494062"/>
      <w:bookmarkStart w:id="118" w:name="_Toc185497725"/>
      <w:bookmarkStart w:id="119" w:name="_Toc185497762"/>
      <w:bookmarkStart w:id="120" w:name="_Toc185497795"/>
      <w:bookmarkStart w:id="121" w:name="_Toc185497959"/>
      <w:bookmarkStart w:id="122" w:name="_Toc20606835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Arial" w:eastAsia="Arial" w:hAnsi="Arial" w:cs="Arial"/>
          <w:smallCaps w:val="0"/>
          <w:sz w:val="24"/>
          <w:szCs w:val="24"/>
        </w:rPr>
        <w:t>Communicating privacy information</w:t>
      </w:r>
      <w:bookmarkEnd w:id="122"/>
    </w:p>
    <w:p w14:paraId="5061F839" w14:textId="77777777" w:rsidR="00B33FE4" w:rsidRPr="0052154E" w:rsidRDefault="00B33FE4" w:rsidP="00B33FE4">
      <w:pPr>
        <w:rPr>
          <w:rFonts w:ascii="Arial" w:hAnsi="Arial" w:cs="Arial"/>
          <w:sz w:val="22"/>
          <w:lang w:val="en-US"/>
        </w:rPr>
      </w:pPr>
    </w:p>
    <w:p w14:paraId="4B6503F9" w14:textId="76E63B85" w:rsidR="00392948" w:rsidRDefault="00392948" w:rsidP="00392948">
      <w:pPr>
        <w:rPr>
          <w:rFonts w:ascii="Arial" w:hAnsi="Arial" w:cs="Arial"/>
          <w:color w:val="000000"/>
          <w:sz w:val="22"/>
          <w:szCs w:val="22"/>
        </w:rPr>
      </w:pPr>
      <w:r>
        <w:rPr>
          <w:rFonts w:ascii="Arial" w:hAnsi="Arial" w:cs="Arial"/>
          <w:sz w:val="22"/>
          <w:szCs w:val="22"/>
        </w:rPr>
        <w:t xml:space="preserve">This organisation must provide information about how data is processed in the form of a </w:t>
      </w:r>
      <w:r w:rsidR="00795371">
        <w:rPr>
          <w:rFonts w:ascii="Arial" w:hAnsi="Arial" w:cs="Arial"/>
          <w:sz w:val="22"/>
          <w:szCs w:val="22"/>
        </w:rPr>
        <w:t>p</w:t>
      </w:r>
      <w:r>
        <w:rPr>
          <w:rFonts w:ascii="Arial" w:hAnsi="Arial" w:cs="Arial"/>
          <w:sz w:val="22"/>
          <w:szCs w:val="22"/>
        </w:rPr>
        <w:t xml:space="preserve">rivacy </w:t>
      </w:r>
      <w:r w:rsidR="00795371">
        <w:rPr>
          <w:rFonts w:ascii="Arial" w:hAnsi="Arial" w:cs="Arial"/>
          <w:sz w:val="22"/>
          <w:szCs w:val="22"/>
        </w:rPr>
        <w:t>n</w:t>
      </w:r>
      <w:r>
        <w:rPr>
          <w:rFonts w:ascii="Arial" w:hAnsi="Arial" w:cs="Arial"/>
          <w:sz w:val="22"/>
          <w:szCs w:val="22"/>
        </w:rPr>
        <w:t xml:space="preserve">otice. An </w:t>
      </w:r>
      <w:r>
        <w:rPr>
          <w:rFonts w:ascii="Arial" w:hAnsi="Arial" w:cs="Arial"/>
          <w:color w:val="000000"/>
          <w:sz w:val="22"/>
          <w:szCs w:val="22"/>
        </w:rPr>
        <w:t>easy read privacy notice template is available at</w:t>
      </w:r>
      <w:r w:rsidR="00BF521B">
        <w:rPr>
          <w:rFonts w:ascii="Arial" w:hAnsi="Arial" w:cs="Arial"/>
          <w:color w:val="000000"/>
          <w:sz w:val="22"/>
          <w:szCs w:val="22"/>
        </w:rPr>
        <w:t xml:space="preserve"> </w:t>
      </w:r>
      <w:hyperlink w:anchor="_Annex_A_–_1" w:history="1">
        <w:r w:rsidR="00BF521B" w:rsidRPr="00BF521B">
          <w:rPr>
            <w:rStyle w:val="Hyperlink"/>
            <w:rFonts w:ascii="Arial" w:hAnsi="Arial" w:cs="Arial"/>
            <w:sz w:val="22"/>
            <w:szCs w:val="22"/>
          </w:rPr>
          <w:t>Annex A</w:t>
        </w:r>
      </w:hyperlink>
      <w:r w:rsidR="00BF521B">
        <w:rPr>
          <w:rFonts w:ascii="Arial" w:hAnsi="Arial" w:cs="Arial"/>
          <w:color w:val="000000"/>
          <w:sz w:val="22"/>
          <w:szCs w:val="22"/>
        </w:rPr>
        <w:t>.</w:t>
      </w:r>
    </w:p>
    <w:p w14:paraId="6EA45456" w14:textId="77777777" w:rsidR="00392948" w:rsidRDefault="00392948" w:rsidP="00392948">
      <w:pPr>
        <w:rPr>
          <w:rFonts w:ascii="Arial" w:hAnsi="Arial" w:cs="Arial"/>
          <w:color w:val="000000"/>
          <w:sz w:val="22"/>
          <w:szCs w:val="22"/>
        </w:rPr>
      </w:pPr>
    </w:p>
    <w:p w14:paraId="723E689E" w14:textId="02AE5E86" w:rsidR="00795371" w:rsidRPr="00FE1A22" w:rsidRDefault="00FE1A22" w:rsidP="00392948">
      <w:pPr>
        <w:rPr>
          <w:rFonts w:ascii="Arial" w:hAnsi="Arial" w:cs="Arial"/>
          <w:color w:val="000000"/>
          <w:sz w:val="22"/>
          <w:szCs w:val="22"/>
        </w:rPr>
      </w:pPr>
      <w:r w:rsidRPr="00FE1A22">
        <w:rPr>
          <w:rFonts w:ascii="Arial" w:hAnsi="Arial" w:cs="Arial"/>
          <w:color w:val="222222"/>
          <w:sz w:val="22"/>
          <w:szCs w:val="22"/>
          <w:shd w:val="clear" w:color="auto" w:fill="FFFFFF"/>
        </w:rPr>
        <w:t>The Information Commissioner’s Office (ICO) has provided a </w:t>
      </w:r>
      <w:hyperlink r:id="rId14" w:tgtFrame="_blank" w:history="1">
        <w:r w:rsidRPr="00FE1A22">
          <w:rPr>
            <w:rStyle w:val="Hyperlink"/>
            <w:rFonts w:ascii="Arial" w:hAnsi="Arial" w:cs="Arial"/>
            <w:color w:val="1155CC"/>
            <w:sz w:val="22"/>
            <w:szCs w:val="22"/>
            <w:shd w:val="clear" w:color="auto" w:fill="FFFFFF"/>
          </w:rPr>
          <w:t>privacy notice checklist</w:t>
        </w:r>
      </w:hyperlink>
      <w:r w:rsidRPr="00FE1A22">
        <w:rPr>
          <w:rFonts w:ascii="Arial" w:hAnsi="Arial" w:cs="Arial"/>
          <w:color w:val="222222"/>
          <w:sz w:val="22"/>
          <w:szCs w:val="22"/>
          <w:shd w:val="clear" w:color="auto" w:fill="FFFFFF"/>
        </w:rPr>
        <w:t> that can be used to support the writing of this privacy notice.</w:t>
      </w:r>
    </w:p>
    <w:p w14:paraId="7532818F" w14:textId="77777777" w:rsidR="00795371" w:rsidRDefault="00795371" w:rsidP="00392948">
      <w:pPr>
        <w:rPr>
          <w:rFonts w:ascii="Arial" w:hAnsi="Arial" w:cs="Arial"/>
          <w:color w:val="000000"/>
          <w:sz w:val="22"/>
          <w:szCs w:val="22"/>
        </w:rPr>
      </w:pPr>
    </w:p>
    <w:p w14:paraId="4329ED91" w14:textId="5FCE01DC" w:rsidR="00B8659A" w:rsidRDefault="008A226B" w:rsidP="00B8659A">
      <w:pPr>
        <w:pStyle w:val="Heading2"/>
        <w:numPr>
          <w:ilvl w:val="1"/>
          <w:numId w:val="1"/>
        </w:numPr>
        <w:rPr>
          <w:rFonts w:ascii="Arial" w:eastAsia="Arial" w:hAnsi="Arial" w:cs="Arial"/>
          <w:smallCaps w:val="0"/>
          <w:sz w:val="24"/>
          <w:szCs w:val="24"/>
          <w:lang w:val="en-GB"/>
        </w:rPr>
      </w:pPr>
      <w:bookmarkStart w:id="123" w:name="_Toc192752470"/>
      <w:bookmarkStart w:id="124" w:name="_Toc192752471"/>
      <w:bookmarkStart w:id="125" w:name="_Toc192752472"/>
      <w:bookmarkStart w:id="126" w:name="_Toc185418462"/>
      <w:bookmarkStart w:id="127" w:name="_Toc185418490"/>
      <w:bookmarkStart w:id="128" w:name="_Toc185494064"/>
      <w:bookmarkStart w:id="129" w:name="_Toc185497727"/>
      <w:bookmarkStart w:id="130" w:name="_Toc185497764"/>
      <w:bookmarkStart w:id="131" w:name="_Toc185497797"/>
      <w:bookmarkStart w:id="132" w:name="_Toc185497961"/>
      <w:bookmarkStart w:id="133" w:name="_Toc185418463"/>
      <w:bookmarkStart w:id="134" w:name="_Toc185418491"/>
      <w:bookmarkStart w:id="135" w:name="_Toc185494065"/>
      <w:bookmarkStart w:id="136" w:name="_Toc185497728"/>
      <w:bookmarkStart w:id="137" w:name="_Toc185497765"/>
      <w:bookmarkStart w:id="138" w:name="_Toc185497798"/>
      <w:bookmarkStart w:id="139" w:name="_Toc185497962"/>
      <w:bookmarkStart w:id="140" w:name="_Toc185418464"/>
      <w:bookmarkStart w:id="141" w:name="_Toc185418492"/>
      <w:bookmarkStart w:id="142" w:name="_Toc185494066"/>
      <w:bookmarkStart w:id="143" w:name="_Toc185497729"/>
      <w:bookmarkStart w:id="144" w:name="_Toc185497766"/>
      <w:bookmarkStart w:id="145" w:name="_Toc185497799"/>
      <w:bookmarkStart w:id="146" w:name="_Toc185497963"/>
      <w:bookmarkStart w:id="147" w:name="_Toc192752473"/>
      <w:bookmarkStart w:id="148" w:name="_Toc192752474"/>
      <w:bookmarkStart w:id="149" w:name="_Toc192752475"/>
      <w:bookmarkStart w:id="150" w:name="_Toc192752476"/>
      <w:bookmarkStart w:id="151" w:name="_Toc192752477"/>
      <w:bookmarkStart w:id="152" w:name="_Toc192752478"/>
      <w:bookmarkStart w:id="153" w:name="_Toc192752479"/>
      <w:bookmarkStart w:id="154" w:name="_Toc192752480"/>
      <w:bookmarkStart w:id="155" w:name="_Toc192752481"/>
      <w:bookmarkStart w:id="156" w:name="_Toc192752482"/>
      <w:bookmarkStart w:id="157" w:name="_Toc185418466"/>
      <w:bookmarkStart w:id="158" w:name="_Toc185418494"/>
      <w:bookmarkStart w:id="159" w:name="_Toc185494068"/>
      <w:bookmarkStart w:id="160" w:name="_Toc185497731"/>
      <w:bookmarkStart w:id="161" w:name="_Toc185497768"/>
      <w:bookmarkStart w:id="162" w:name="_Toc185497801"/>
      <w:bookmarkStart w:id="163" w:name="_Toc185497965"/>
      <w:bookmarkStart w:id="164" w:name="_Toc185494069"/>
      <w:bookmarkStart w:id="165" w:name="_Toc185497732"/>
      <w:bookmarkStart w:id="166" w:name="_Toc185497769"/>
      <w:bookmarkStart w:id="167" w:name="_Toc185497802"/>
      <w:bookmarkStart w:id="168" w:name="_Toc185497966"/>
      <w:bookmarkStart w:id="169" w:name="_Toc185494070"/>
      <w:bookmarkStart w:id="170" w:name="_Toc185497733"/>
      <w:bookmarkStart w:id="171" w:name="_Toc185497770"/>
      <w:bookmarkStart w:id="172" w:name="_Toc185497803"/>
      <w:bookmarkStart w:id="173" w:name="_Toc185497967"/>
      <w:bookmarkStart w:id="174" w:name="_Toc185418468"/>
      <w:bookmarkStart w:id="175" w:name="_Toc185418496"/>
      <w:bookmarkStart w:id="176" w:name="_Toc185494071"/>
      <w:bookmarkStart w:id="177" w:name="_Toc185497734"/>
      <w:bookmarkStart w:id="178" w:name="_Toc185497771"/>
      <w:bookmarkStart w:id="179" w:name="_Toc185497804"/>
      <w:bookmarkStart w:id="180" w:name="_Toc185497968"/>
      <w:bookmarkStart w:id="181" w:name="_Toc185257212"/>
      <w:bookmarkStart w:id="182" w:name="_Toc185418469"/>
      <w:bookmarkStart w:id="183" w:name="_Toc185418497"/>
      <w:bookmarkStart w:id="184" w:name="_Toc185494072"/>
      <w:bookmarkStart w:id="185" w:name="_Toc185497735"/>
      <w:bookmarkStart w:id="186" w:name="_Toc185497772"/>
      <w:bookmarkStart w:id="187" w:name="_Toc185497805"/>
      <w:bookmarkStart w:id="188" w:name="_Toc185497969"/>
      <w:bookmarkStart w:id="189" w:name="_Toc185257213"/>
      <w:bookmarkStart w:id="190" w:name="_Toc185418470"/>
      <w:bookmarkStart w:id="191" w:name="_Toc185418498"/>
      <w:bookmarkStart w:id="192" w:name="_Toc185494073"/>
      <w:bookmarkStart w:id="193" w:name="_Toc185497736"/>
      <w:bookmarkStart w:id="194" w:name="_Toc185497773"/>
      <w:bookmarkStart w:id="195" w:name="_Toc185497806"/>
      <w:bookmarkStart w:id="196" w:name="_Toc185497970"/>
      <w:bookmarkStart w:id="197" w:name="_Toc185257214"/>
      <w:bookmarkStart w:id="198" w:name="_Toc185418471"/>
      <w:bookmarkStart w:id="199" w:name="_Toc185418499"/>
      <w:bookmarkStart w:id="200" w:name="_Toc185494074"/>
      <w:bookmarkStart w:id="201" w:name="_Toc185497737"/>
      <w:bookmarkStart w:id="202" w:name="_Toc185497774"/>
      <w:bookmarkStart w:id="203" w:name="_Toc185497807"/>
      <w:bookmarkStart w:id="204" w:name="_Toc185497971"/>
      <w:bookmarkStart w:id="205" w:name="_Toc185257215"/>
      <w:bookmarkStart w:id="206" w:name="_Toc185418472"/>
      <w:bookmarkStart w:id="207" w:name="_Toc185418500"/>
      <w:bookmarkStart w:id="208" w:name="_Toc185494075"/>
      <w:bookmarkStart w:id="209" w:name="_Toc185497738"/>
      <w:bookmarkStart w:id="210" w:name="_Toc185497775"/>
      <w:bookmarkStart w:id="211" w:name="_Toc185497808"/>
      <w:bookmarkStart w:id="212" w:name="_Toc185497972"/>
      <w:bookmarkStart w:id="213" w:name="_Toc185257216"/>
      <w:bookmarkStart w:id="214" w:name="_Toc185418473"/>
      <w:bookmarkStart w:id="215" w:name="_Toc185418501"/>
      <w:bookmarkStart w:id="216" w:name="_Toc185494076"/>
      <w:bookmarkStart w:id="217" w:name="_Toc185497739"/>
      <w:bookmarkStart w:id="218" w:name="_Toc185497776"/>
      <w:bookmarkStart w:id="219" w:name="_Toc185497809"/>
      <w:bookmarkStart w:id="220" w:name="_Toc185497973"/>
      <w:bookmarkStart w:id="221" w:name="_Toc185257217"/>
      <w:bookmarkStart w:id="222" w:name="_Toc185418474"/>
      <w:bookmarkStart w:id="223" w:name="_Toc185418502"/>
      <w:bookmarkStart w:id="224" w:name="_Toc185494077"/>
      <w:bookmarkStart w:id="225" w:name="_Toc185497740"/>
      <w:bookmarkStart w:id="226" w:name="_Toc185497777"/>
      <w:bookmarkStart w:id="227" w:name="_Toc185497810"/>
      <w:bookmarkStart w:id="228" w:name="_Toc185497974"/>
      <w:bookmarkStart w:id="229" w:name="_Toc206068351"/>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Arial" w:eastAsia="Arial" w:hAnsi="Arial" w:cs="Arial"/>
          <w:smallCaps w:val="0"/>
          <w:sz w:val="24"/>
          <w:szCs w:val="24"/>
          <w:lang w:val="en-GB"/>
        </w:rPr>
        <w:lastRenderedPageBreak/>
        <w:t>Data for planning and research</w:t>
      </w:r>
      <w:bookmarkEnd w:id="229"/>
    </w:p>
    <w:p w14:paraId="35453473" w14:textId="77777777" w:rsidR="00A676FB" w:rsidRDefault="00A676FB" w:rsidP="00A676FB">
      <w:pPr>
        <w:rPr>
          <w:rFonts w:eastAsia="Arial"/>
        </w:rPr>
      </w:pPr>
    </w:p>
    <w:p w14:paraId="33C7554E" w14:textId="77777777" w:rsidR="00A676FB" w:rsidRDefault="00A676FB" w:rsidP="00A676FB">
      <w:pPr>
        <w:pStyle w:val="NormalWeb"/>
        <w:spacing w:before="0" w:beforeAutospacing="0" w:after="0" w:afterAutospacing="0"/>
        <w:rPr>
          <w:rFonts w:ascii="Arial" w:hAnsi="Arial" w:cs="Arial"/>
          <w:sz w:val="22"/>
          <w:szCs w:val="22"/>
        </w:rPr>
      </w:pPr>
      <w:r>
        <w:rPr>
          <w:rFonts w:ascii="Arial" w:hAnsi="Arial" w:cs="Arial"/>
          <w:sz w:val="22"/>
          <w:szCs w:val="22"/>
        </w:rPr>
        <w:t xml:space="preserve">The organisation may also share data for research and other purposes, for example when required by law for public health reasons, or anonymised for clinical research, e.g., through the </w:t>
      </w:r>
      <w:hyperlink r:id="rId15" w:history="1">
        <w:r w:rsidRPr="0018465F">
          <w:rPr>
            <w:rStyle w:val="Hyperlink"/>
            <w:rFonts w:ascii="Arial" w:hAnsi="Arial" w:cs="Arial"/>
            <w:sz w:val="22"/>
            <w:szCs w:val="22"/>
          </w:rPr>
          <w:t>Clinical Practice Research Datalink</w:t>
        </w:r>
      </w:hyperlink>
      <w:r>
        <w:rPr>
          <w:rFonts w:ascii="Arial" w:hAnsi="Arial" w:cs="Arial"/>
          <w:sz w:val="22"/>
          <w:szCs w:val="22"/>
        </w:rPr>
        <w:t xml:space="preserve">.  </w:t>
      </w:r>
    </w:p>
    <w:p w14:paraId="0120578C" w14:textId="77777777" w:rsidR="00A676FB" w:rsidRDefault="00A676FB" w:rsidP="00A676FB">
      <w:pPr>
        <w:pStyle w:val="NormalWeb"/>
        <w:spacing w:before="0" w:beforeAutospacing="0" w:after="0" w:afterAutospacing="0"/>
        <w:rPr>
          <w:rFonts w:ascii="Arial" w:hAnsi="Arial" w:cs="Arial"/>
          <w:sz w:val="22"/>
          <w:szCs w:val="22"/>
        </w:rPr>
      </w:pPr>
    </w:p>
    <w:p w14:paraId="50CB50E7" w14:textId="369D3BFE" w:rsidR="00A676FB" w:rsidRPr="000D7E63" w:rsidRDefault="00A676FB" w:rsidP="00A676FB">
      <w:pPr>
        <w:pStyle w:val="NormalWeb"/>
        <w:spacing w:before="0" w:beforeAutospacing="0" w:after="0" w:afterAutospacing="0"/>
        <w:rPr>
          <w:rFonts w:ascii="Arial" w:hAnsi="Arial" w:cs="Arial"/>
          <w:sz w:val="22"/>
          <w:szCs w:val="22"/>
        </w:rPr>
      </w:pPr>
      <w:r>
        <w:rPr>
          <w:rFonts w:ascii="Arial" w:hAnsi="Arial" w:cs="Arial"/>
          <w:sz w:val="22"/>
          <w:lang w:val="en-US"/>
        </w:rPr>
        <w:t>Patients can decide as to whether data is used for research or planning</w:t>
      </w:r>
      <w:r w:rsidR="004751A5">
        <w:rPr>
          <w:rFonts w:ascii="Arial" w:hAnsi="Arial" w:cs="Arial"/>
          <w:sz w:val="22"/>
          <w:lang w:val="en-US"/>
        </w:rPr>
        <w:t xml:space="preserve"> and, b</w:t>
      </w:r>
      <w:r>
        <w:rPr>
          <w:rFonts w:ascii="Arial" w:hAnsi="Arial" w:cs="Arial"/>
          <w:sz w:val="22"/>
          <w:lang w:val="en-US"/>
        </w:rPr>
        <w:t>e it a child under 13 years or a child over 13 who has capacity, all have</w:t>
      </w:r>
      <w:r>
        <w:rPr>
          <w:rFonts w:ascii="Arial" w:hAnsi="Arial" w:cs="Arial"/>
          <w:sz w:val="22"/>
          <w:szCs w:val="22"/>
        </w:rPr>
        <w:t xml:space="preserve"> the right to opt-out of such arrangements. No patient identifiable information will ever be shared for research without the consent of the patient.</w:t>
      </w:r>
    </w:p>
    <w:p w14:paraId="22EB8CDB" w14:textId="77777777" w:rsidR="00A676FB" w:rsidRDefault="00A676FB" w:rsidP="00A676FB">
      <w:pPr>
        <w:rPr>
          <w:rFonts w:ascii="Arial" w:hAnsi="Arial" w:cs="Arial"/>
          <w:sz w:val="22"/>
          <w:lang w:val="en-US"/>
        </w:rPr>
      </w:pPr>
    </w:p>
    <w:p w14:paraId="0C84EDB8" w14:textId="6AB6F9E6" w:rsidR="00392948" w:rsidRDefault="00A676FB" w:rsidP="00A676FB">
      <w:pPr>
        <w:rPr>
          <w:rFonts w:ascii="Arial" w:hAnsi="Arial" w:cs="Arial"/>
          <w:sz w:val="22"/>
          <w:lang w:val="en-US"/>
        </w:rPr>
      </w:pPr>
      <w:r>
        <w:rPr>
          <w:rFonts w:ascii="Arial" w:hAnsi="Arial" w:cs="Arial"/>
          <w:sz w:val="22"/>
          <w:lang w:val="en-US"/>
        </w:rPr>
        <w:t xml:space="preserve">Further information can be found in the NHS E guidance titled </w:t>
      </w:r>
      <w:hyperlink r:id="rId16" w:history="1">
        <w:r w:rsidRPr="00830E9A">
          <w:rPr>
            <w:rStyle w:val="Hyperlink"/>
            <w:rFonts w:ascii="Arial" w:hAnsi="Arial" w:cs="Arial"/>
            <w:sz w:val="22"/>
            <w:lang w:val="en-US"/>
          </w:rPr>
          <w:t>Choose if data from your health records is shared for research and planning</w:t>
        </w:r>
      </w:hyperlink>
      <w:r>
        <w:rPr>
          <w:rFonts w:ascii="Arial" w:hAnsi="Arial" w:cs="Arial"/>
          <w:sz w:val="22"/>
          <w:lang w:val="en-US"/>
        </w:rPr>
        <w:t xml:space="preserve">. </w:t>
      </w:r>
    </w:p>
    <w:p w14:paraId="266491D5" w14:textId="2BE1032D" w:rsidR="00392948" w:rsidRDefault="00392948" w:rsidP="00392948">
      <w:pPr>
        <w:pStyle w:val="Heading2"/>
        <w:numPr>
          <w:ilvl w:val="1"/>
          <w:numId w:val="1"/>
        </w:numPr>
        <w:rPr>
          <w:rFonts w:ascii="Arial" w:eastAsia="Arial" w:hAnsi="Arial" w:cs="Arial"/>
          <w:smallCaps w:val="0"/>
          <w:sz w:val="24"/>
          <w:szCs w:val="24"/>
          <w:lang w:val="en-GB"/>
        </w:rPr>
      </w:pPr>
      <w:bookmarkStart w:id="230" w:name="_Toc206068352"/>
      <w:r>
        <w:rPr>
          <w:rFonts w:ascii="Arial" w:eastAsia="Arial" w:hAnsi="Arial" w:cs="Arial"/>
          <w:smallCaps w:val="0"/>
          <w:sz w:val="24"/>
          <w:szCs w:val="24"/>
          <w:lang w:val="en-GB"/>
        </w:rPr>
        <w:t>National Data Opt Out</w:t>
      </w:r>
      <w:bookmarkEnd w:id="230"/>
    </w:p>
    <w:p w14:paraId="63BB92B0" w14:textId="77777777" w:rsidR="00392948" w:rsidRDefault="00392948" w:rsidP="00392948">
      <w:pPr>
        <w:rPr>
          <w:rFonts w:ascii="Arial" w:hAnsi="Arial" w:cs="Arial"/>
          <w:color w:val="000000"/>
          <w:sz w:val="22"/>
          <w:szCs w:val="22"/>
        </w:rPr>
      </w:pPr>
      <w:bookmarkStart w:id="231" w:name="_Toc185497742"/>
      <w:bookmarkStart w:id="232" w:name="_Toc185497779"/>
      <w:bookmarkStart w:id="233" w:name="_Toc185497812"/>
      <w:bookmarkEnd w:id="231"/>
      <w:bookmarkEnd w:id="232"/>
      <w:bookmarkEnd w:id="233"/>
    </w:p>
    <w:p w14:paraId="2DF7589C" w14:textId="34ADCCDE" w:rsidR="00392948" w:rsidRDefault="00392948" w:rsidP="00392948">
      <w:pPr>
        <w:rPr>
          <w:rFonts w:ascii="Arial" w:hAnsi="Arial" w:cs="Arial"/>
          <w:color w:val="000000"/>
          <w:sz w:val="22"/>
          <w:szCs w:val="22"/>
        </w:rPr>
      </w:pPr>
      <w:r>
        <w:rPr>
          <w:rFonts w:ascii="Arial" w:hAnsi="Arial" w:cs="Arial"/>
          <w:color w:val="000000"/>
          <w:sz w:val="22"/>
          <w:szCs w:val="22"/>
        </w:rPr>
        <w:t xml:space="preserve">This organisation will ensure patients are compliant with the national data opt-out policy by following the NHS England guidance tilted </w:t>
      </w:r>
      <w:hyperlink r:id="rId17" w:history="1">
        <w:r>
          <w:rPr>
            <w:rStyle w:val="Hyperlink"/>
            <w:rFonts w:ascii="Arial" w:hAnsi="Arial" w:cs="Arial"/>
            <w:sz w:val="22"/>
            <w:szCs w:val="22"/>
          </w:rPr>
          <w:t>National Data Opt-Out</w:t>
        </w:r>
      </w:hyperlink>
      <w:r>
        <w:rPr>
          <w:rFonts w:ascii="Arial" w:hAnsi="Arial" w:cs="Arial"/>
          <w:color w:val="000000"/>
          <w:sz w:val="22"/>
          <w:szCs w:val="22"/>
        </w:rPr>
        <w:t>. Patient information from NHS E</w:t>
      </w:r>
      <w:r w:rsidR="00795371">
        <w:rPr>
          <w:rFonts w:ascii="Arial" w:hAnsi="Arial" w:cs="Arial"/>
          <w:color w:val="000000"/>
          <w:sz w:val="22"/>
          <w:szCs w:val="22"/>
        </w:rPr>
        <w:t>ngland</w:t>
      </w:r>
      <w:r>
        <w:rPr>
          <w:rFonts w:ascii="Arial" w:hAnsi="Arial" w:cs="Arial"/>
          <w:color w:val="000000"/>
          <w:sz w:val="22"/>
          <w:szCs w:val="22"/>
        </w:rPr>
        <w:t xml:space="preserve"> can be found in the guidance titled </w:t>
      </w:r>
      <w:hyperlink r:id="rId18" w:history="1">
        <w:r w:rsidRPr="00D20F3C">
          <w:rPr>
            <w:rStyle w:val="Hyperlink"/>
            <w:rFonts w:ascii="Arial" w:hAnsi="Arial" w:cs="Arial"/>
            <w:sz w:val="22"/>
            <w:szCs w:val="22"/>
          </w:rPr>
          <w:t>Supporting your patients – information and resources</w:t>
        </w:r>
      </w:hyperlink>
      <w:r>
        <w:rPr>
          <w:rFonts w:ascii="Arial" w:hAnsi="Arial" w:cs="Arial"/>
          <w:color w:val="000000"/>
          <w:sz w:val="22"/>
          <w:szCs w:val="22"/>
        </w:rPr>
        <w:t>.</w:t>
      </w:r>
    </w:p>
    <w:p w14:paraId="050F1704" w14:textId="77777777" w:rsidR="00392948" w:rsidRDefault="00392948" w:rsidP="00392948">
      <w:pPr>
        <w:rPr>
          <w:rFonts w:ascii="Arial" w:hAnsi="Arial" w:cs="Arial"/>
          <w:color w:val="000000"/>
          <w:sz w:val="22"/>
          <w:szCs w:val="22"/>
        </w:rPr>
      </w:pPr>
    </w:p>
    <w:p w14:paraId="2EF2ACBA" w14:textId="33BAA652" w:rsidR="00392948" w:rsidRDefault="00392948" w:rsidP="00392948">
      <w:pPr>
        <w:rPr>
          <w:rFonts w:ascii="Arial" w:hAnsi="Arial" w:cs="Arial"/>
          <w:color w:val="000000"/>
          <w:sz w:val="22"/>
          <w:szCs w:val="22"/>
        </w:rPr>
      </w:pPr>
      <w:r>
        <w:rPr>
          <w:rFonts w:ascii="Arial" w:hAnsi="Arial" w:cs="Arial"/>
          <w:color w:val="000000"/>
          <w:sz w:val="22"/>
          <w:szCs w:val="22"/>
        </w:rPr>
        <w:t>NHS E</w:t>
      </w:r>
      <w:r w:rsidR="00795371">
        <w:rPr>
          <w:rFonts w:ascii="Arial" w:hAnsi="Arial" w:cs="Arial"/>
          <w:color w:val="000000"/>
          <w:sz w:val="22"/>
          <w:szCs w:val="22"/>
        </w:rPr>
        <w:t>ngland</w:t>
      </w:r>
      <w:r>
        <w:rPr>
          <w:rFonts w:ascii="Arial" w:hAnsi="Arial" w:cs="Arial"/>
          <w:color w:val="000000"/>
          <w:sz w:val="22"/>
          <w:szCs w:val="22"/>
        </w:rPr>
        <w:t xml:space="preserve"> has provided a </w:t>
      </w:r>
      <w:hyperlink r:id="rId19" w:history="1">
        <w:r w:rsidRPr="00830E9A">
          <w:rPr>
            <w:rStyle w:val="Hyperlink"/>
            <w:rFonts w:ascii="Arial" w:hAnsi="Arial" w:cs="Arial"/>
            <w:sz w:val="22"/>
            <w:szCs w:val="22"/>
          </w:rPr>
          <w:t>NDO-O data protection impact assessment</w:t>
        </w:r>
      </w:hyperlink>
      <w:r>
        <w:rPr>
          <w:rFonts w:ascii="Arial" w:hAnsi="Arial" w:cs="Arial"/>
          <w:color w:val="000000"/>
          <w:sz w:val="22"/>
          <w:szCs w:val="22"/>
        </w:rPr>
        <w:t xml:space="preserve"> and further reading can be sought from the National Data Guardian guidance titled </w:t>
      </w:r>
      <w:hyperlink r:id="rId20" w:history="1">
        <w:r w:rsidRPr="00830E9A">
          <w:rPr>
            <w:rStyle w:val="Hyperlink"/>
            <w:rFonts w:ascii="Arial" w:hAnsi="Arial" w:cs="Arial"/>
            <w:sz w:val="22"/>
            <w:szCs w:val="22"/>
          </w:rPr>
          <w:t>Review of Data Security, Consent and Opt-Outs</w:t>
        </w:r>
      </w:hyperlink>
      <w:r>
        <w:rPr>
          <w:rFonts w:ascii="Arial" w:hAnsi="Arial" w:cs="Arial"/>
          <w:color w:val="000000"/>
          <w:sz w:val="22"/>
          <w:szCs w:val="22"/>
        </w:rPr>
        <w:t>.</w:t>
      </w:r>
    </w:p>
    <w:p w14:paraId="55EEFE10" w14:textId="77777777" w:rsidR="00DD4A1E" w:rsidRDefault="00DD4A1E" w:rsidP="00DD4A1E">
      <w:pPr>
        <w:rPr>
          <w:rFonts w:eastAsia="Arial"/>
        </w:rPr>
      </w:pPr>
    </w:p>
    <w:p w14:paraId="5C9BE3CA" w14:textId="77777777" w:rsidR="00425794" w:rsidRPr="004E6207" w:rsidRDefault="00425794" w:rsidP="004E6207">
      <w:pPr>
        <w:sectPr w:rsidR="00425794" w:rsidRPr="004E6207" w:rsidSect="00D131DA">
          <w:headerReference w:type="default" r:id="rId21"/>
          <w:footerReference w:type="even" r:id="rId22"/>
          <w:footerReference w:type="default" r:id="rId23"/>
          <w:headerReference w:type="first" r:id="rId24"/>
          <w:footerReference w:type="first" r:id="rId25"/>
          <w:pgSz w:w="11900" w:h="16840"/>
          <w:pgMar w:top="1440" w:right="1440" w:bottom="1440" w:left="1440" w:header="720" w:footer="720" w:gutter="0"/>
          <w:pgNumType w:start="1"/>
          <w:cols w:space="720"/>
          <w:titlePg/>
          <w:docGrid w:linePitch="326"/>
        </w:sectPr>
      </w:pPr>
      <w:bookmarkStart w:id="234" w:name="_Annex_A_–"/>
      <w:bookmarkStart w:id="235" w:name="_Toc144985830"/>
      <w:bookmarkStart w:id="236" w:name="_Toc144985831"/>
      <w:bookmarkStart w:id="237" w:name="_Toc144985832"/>
      <w:bookmarkStart w:id="238" w:name="_Toc144985833"/>
      <w:bookmarkStart w:id="239" w:name="_Toc144985834"/>
      <w:bookmarkStart w:id="240" w:name="_Toc144985835"/>
      <w:bookmarkStart w:id="241" w:name="_Toc144985836"/>
      <w:bookmarkStart w:id="242" w:name="_Toc144985837"/>
      <w:bookmarkStart w:id="243" w:name="_Toc144985838"/>
      <w:bookmarkStart w:id="244" w:name="_Toc144985839"/>
      <w:bookmarkStart w:id="245" w:name="_Toc144985840"/>
      <w:bookmarkStart w:id="246" w:name="_Toc144985841"/>
      <w:bookmarkStart w:id="247" w:name="_Toc144985842"/>
      <w:bookmarkStart w:id="248" w:name="_Toc144985843"/>
      <w:bookmarkStart w:id="249" w:name="_Toc144985844"/>
      <w:bookmarkStart w:id="250" w:name="_Toc144985845"/>
      <w:bookmarkStart w:id="251" w:name="_Toc144985846"/>
      <w:bookmarkStart w:id="252" w:name="_Toc144985847"/>
      <w:bookmarkStart w:id="253" w:name="_Toc144985848"/>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6631661" w14:textId="1DF6B1E8" w:rsidR="00D20F3C" w:rsidRPr="008278E7" w:rsidRDefault="00D20F3C" w:rsidP="00D20F3C">
      <w:pPr>
        <w:pStyle w:val="Heading1"/>
        <w:keepLines/>
        <w:numPr>
          <w:ilvl w:val="0"/>
          <w:numId w:val="0"/>
        </w:numPr>
        <w:pBdr>
          <w:bottom w:val="single" w:sz="4" w:space="1" w:color="595959"/>
        </w:pBdr>
        <w:spacing w:before="120" w:after="0" w:line="259" w:lineRule="auto"/>
        <w:ind w:left="720" w:hanging="720"/>
        <w:rPr>
          <w:sz w:val="28"/>
          <w:szCs w:val="28"/>
        </w:rPr>
      </w:pPr>
      <w:bookmarkStart w:id="254" w:name="_Annex_A_–_1"/>
      <w:bookmarkStart w:id="255" w:name="_Toc206068354"/>
      <w:bookmarkEnd w:id="254"/>
      <w:r>
        <w:rPr>
          <w:sz w:val="28"/>
          <w:szCs w:val="28"/>
        </w:rPr>
        <w:lastRenderedPageBreak/>
        <w:t xml:space="preserve">Annex </w:t>
      </w:r>
      <w:r w:rsidR="00BF521B">
        <w:rPr>
          <w:sz w:val="28"/>
          <w:szCs w:val="28"/>
        </w:rPr>
        <w:t xml:space="preserve">A </w:t>
      </w:r>
      <w:r>
        <w:rPr>
          <w:sz w:val="28"/>
          <w:szCs w:val="28"/>
        </w:rPr>
        <w:t>– Easy read privacy notice</w:t>
      </w:r>
      <w:bookmarkEnd w:id="255"/>
    </w:p>
    <w:p w14:paraId="388441F8" w14:textId="77777777" w:rsidR="00684631" w:rsidRDefault="00684631" w:rsidP="00D20F3C">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539"/>
        <w:gridCol w:w="10391"/>
      </w:tblGrid>
      <w:tr w:rsidR="00604747" w:rsidRPr="00604747" w14:paraId="778E72C6" w14:textId="77777777" w:rsidTr="004E6207">
        <w:tc>
          <w:tcPr>
            <w:tcW w:w="3539" w:type="dxa"/>
            <w:shd w:val="clear" w:color="auto" w:fill="4472C4" w:themeFill="accent1"/>
          </w:tcPr>
          <w:p w14:paraId="60C44538" w14:textId="617FAFA3"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391" w:type="dxa"/>
            <w:shd w:val="clear" w:color="auto" w:fill="4472C4" w:themeFill="accent1"/>
          </w:tcPr>
          <w:p w14:paraId="64A05FF7" w14:textId="63B3BE7E"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604747" w14:paraId="76E2E7A2" w14:textId="77777777" w:rsidTr="004E6207">
        <w:tc>
          <w:tcPr>
            <w:tcW w:w="3539" w:type="dxa"/>
          </w:tcPr>
          <w:p w14:paraId="6CC0C721" w14:textId="61018CDF"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sidR="002E438A">
              <w:rPr>
                <w:rFonts w:ascii="Arial" w:hAnsi="Arial" w:cs="Arial"/>
                <w:b/>
                <w:bCs/>
                <w:color w:val="000000"/>
                <w:sz w:val="22"/>
                <w:szCs w:val="22"/>
              </w:rPr>
              <w:t>?</w:t>
            </w:r>
          </w:p>
          <w:p w14:paraId="4DC25134" w14:textId="77777777" w:rsidR="00604747" w:rsidRPr="001D2609" w:rsidRDefault="00604747" w:rsidP="001D2609">
            <w:pPr>
              <w:snapToGrid w:val="0"/>
              <w:rPr>
                <w:rFonts w:ascii="Arial" w:hAnsi="Arial" w:cs="Arial"/>
                <w:b/>
                <w:bCs/>
                <w:color w:val="000000"/>
                <w:sz w:val="22"/>
                <w:szCs w:val="22"/>
              </w:rPr>
            </w:pPr>
          </w:p>
        </w:tc>
        <w:tc>
          <w:tcPr>
            <w:tcW w:w="10391" w:type="dxa"/>
          </w:tcPr>
          <w:p w14:paraId="4BD84D45" w14:textId="5C7E4DDC" w:rsidR="00604747" w:rsidRDefault="00604747" w:rsidP="001D2609">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sidR="004751A5">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sidR="004751A5">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sidR="00C0750E">
              <w:rPr>
                <w:rFonts w:ascii="Arial" w:hAnsi="Arial" w:cs="Arial"/>
                <w:color w:val="000000"/>
                <w:sz w:val="22"/>
                <w:szCs w:val="22"/>
              </w:rPr>
              <w:t>,</w:t>
            </w:r>
            <w:r w:rsidRPr="001D2609">
              <w:rPr>
                <w:rFonts w:ascii="Arial" w:hAnsi="Arial" w:cs="Arial"/>
                <w:color w:val="000000"/>
                <w:sz w:val="22"/>
                <w:szCs w:val="22"/>
              </w:rPr>
              <w:t xml:space="preserve"> importantly, </w:t>
            </w:r>
            <w:r w:rsidR="00C0750E">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32B22284" w14:textId="308E7A1F" w:rsidR="001D2609" w:rsidRPr="004751A5" w:rsidRDefault="001D2609" w:rsidP="001D2609">
            <w:pPr>
              <w:snapToGrid w:val="0"/>
              <w:rPr>
                <w:rFonts w:ascii="Arial" w:hAnsi="Arial" w:cs="Arial"/>
                <w:color w:val="000000"/>
                <w:sz w:val="22"/>
                <w:szCs w:val="22"/>
              </w:rPr>
            </w:pPr>
          </w:p>
        </w:tc>
      </w:tr>
      <w:tr w:rsidR="00604747" w14:paraId="127657F8" w14:textId="77777777" w:rsidTr="004E6207">
        <w:tc>
          <w:tcPr>
            <w:tcW w:w="3539" w:type="dxa"/>
          </w:tcPr>
          <w:p w14:paraId="777D9869"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79DD2F34" w14:textId="77777777" w:rsidR="00604747" w:rsidRPr="001D2609" w:rsidRDefault="00604747" w:rsidP="001D2609">
            <w:pPr>
              <w:snapToGrid w:val="0"/>
              <w:rPr>
                <w:rFonts w:ascii="Arial" w:hAnsi="Arial" w:cs="Arial"/>
                <w:b/>
                <w:bCs/>
                <w:color w:val="000000"/>
                <w:sz w:val="22"/>
                <w:szCs w:val="22"/>
              </w:rPr>
            </w:pPr>
          </w:p>
        </w:tc>
        <w:tc>
          <w:tcPr>
            <w:tcW w:w="10391" w:type="dxa"/>
          </w:tcPr>
          <w:p w14:paraId="585F6633" w14:textId="747DE8E1" w:rsidR="00604747" w:rsidRPr="001D2609" w:rsidRDefault="00604747" w:rsidP="004751A5">
            <w:pPr>
              <w:snapToGrid w:val="0"/>
              <w:rPr>
                <w:rFonts w:ascii="Arial" w:hAnsi="Arial" w:cs="Arial"/>
                <w:color w:val="000000"/>
                <w:sz w:val="22"/>
                <w:szCs w:val="22"/>
              </w:rPr>
            </w:pPr>
            <w:r w:rsidRPr="001D2609">
              <w:rPr>
                <w:rFonts w:ascii="Arial" w:hAnsi="Arial" w:cs="Arial"/>
                <w:color w:val="000000"/>
                <w:sz w:val="22"/>
                <w:szCs w:val="22"/>
              </w:rPr>
              <w:t>By law</w:t>
            </w:r>
            <w:r w:rsidR="00C0750E">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26" w:history="1">
              <w:r w:rsidRPr="001D2609">
                <w:rPr>
                  <w:rStyle w:val="Hyperlink"/>
                  <w:rFonts w:ascii="Arial"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3568D9C0" w14:textId="07BF84C4" w:rsidR="009757B1" w:rsidRPr="004751A5" w:rsidRDefault="009757B1" w:rsidP="001D2609">
            <w:pPr>
              <w:snapToGrid w:val="0"/>
              <w:rPr>
                <w:rFonts w:ascii="Arial" w:hAnsi="Arial" w:cs="Arial"/>
                <w:color w:val="000000"/>
                <w:sz w:val="22"/>
                <w:szCs w:val="22"/>
              </w:rPr>
            </w:pPr>
          </w:p>
        </w:tc>
      </w:tr>
      <w:tr w:rsidR="00604747" w14:paraId="7E28CD17" w14:textId="77777777" w:rsidTr="004E6207">
        <w:tc>
          <w:tcPr>
            <w:tcW w:w="3539" w:type="dxa"/>
          </w:tcPr>
          <w:p w14:paraId="6F0A0547"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611987EE" w14:textId="77777777" w:rsidR="00604747" w:rsidRPr="001D2609" w:rsidRDefault="00604747" w:rsidP="001D2609">
            <w:pPr>
              <w:snapToGrid w:val="0"/>
              <w:rPr>
                <w:rFonts w:ascii="Arial" w:hAnsi="Arial" w:cs="Arial"/>
                <w:b/>
                <w:bCs/>
                <w:color w:val="000000"/>
                <w:sz w:val="22"/>
                <w:szCs w:val="22"/>
              </w:rPr>
            </w:pPr>
          </w:p>
        </w:tc>
        <w:tc>
          <w:tcPr>
            <w:tcW w:w="10391" w:type="dxa"/>
          </w:tcPr>
          <w:p w14:paraId="07A4273F" w14:textId="53997AEC" w:rsidR="00604747" w:rsidRDefault="00604747" w:rsidP="001D2609">
            <w:pPr>
              <w:snapToGrid w:val="0"/>
              <w:rPr>
                <w:rFonts w:ascii="Arial" w:hAnsi="Arial" w:cs="Arial"/>
                <w:sz w:val="22"/>
                <w:szCs w:val="22"/>
              </w:rPr>
            </w:pPr>
            <w:r w:rsidRPr="001D2609">
              <w:rPr>
                <w:rFonts w:ascii="Arial" w:hAnsi="Arial" w:cs="Arial"/>
                <w:sz w:val="22"/>
                <w:szCs w:val="22"/>
              </w:rPr>
              <w:t xml:space="preserve">The UK GDPR </w:t>
            </w:r>
            <w:r w:rsidR="00C0750E">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2B809033" w14:textId="7CE69F8C" w:rsidR="001D2609" w:rsidRPr="004751A5" w:rsidRDefault="001D2609" w:rsidP="001D2609">
            <w:pPr>
              <w:snapToGrid w:val="0"/>
              <w:rPr>
                <w:rFonts w:ascii="Arial" w:hAnsi="Arial" w:cs="Arial"/>
                <w:sz w:val="22"/>
                <w:szCs w:val="22"/>
              </w:rPr>
            </w:pPr>
          </w:p>
        </w:tc>
      </w:tr>
      <w:tr w:rsidR="00604747" w14:paraId="759E3FEF" w14:textId="77777777" w:rsidTr="004E6207">
        <w:tc>
          <w:tcPr>
            <w:tcW w:w="3539" w:type="dxa"/>
            <w:tcBorders>
              <w:bottom w:val="single" w:sz="4" w:space="0" w:color="auto"/>
            </w:tcBorders>
          </w:tcPr>
          <w:p w14:paraId="6241CFF7" w14:textId="77777777" w:rsidR="00604747" w:rsidRPr="001D2609" w:rsidRDefault="00604747" w:rsidP="004751A5">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7E50E004" w14:textId="77777777" w:rsidR="00604747" w:rsidRPr="001D2609" w:rsidRDefault="00604747" w:rsidP="001D2609">
            <w:pPr>
              <w:snapToGrid w:val="0"/>
              <w:rPr>
                <w:rFonts w:ascii="Arial" w:hAnsi="Arial" w:cs="Arial"/>
                <w:b/>
                <w:bCs/>
                <w:color w:val="000000"/>
                <w:sz w:val="22"/>
                <w:szCs w:val="22"/>
              </w:rPr>
            </w:pPr>
          </w:p>
        </w:tc>
        <w:tc>
          <w:tcPr>
            <w:tcW w:w="10391" w:type="dxa"/>
            <w:tcBorders>
              <w:bottom w:val="single" w:sz="4" w:space="0" w:color="auto"/>
            </w:tcBorders>
          </w:tcPr>
          <w:p w14:paraId="46FC53A2" w14:textId="77777777" w:rsidR="009757B1" w:rsidRPr="001D2609" w:rsidRDefault="00604747" w:rsidP="004751A5">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009757B1" w:rsidRPr="001D2609">
              <w:rPr>
                <w:rFonts w:ascii="Arial" w:hAnsi="Arial" w:cs="Arial"/>
                <w:color w:val="000000" w:themeColor="text1"/>
                <w:sz w:val="22"/>
                <w:szCs w:val="22"/>
              </w:rPr>
              <w:t xml:space="preserve"> </w:t>
            </w:r>
          </w:p>
          <w:p w14:paraId="375650F1" w14:textId="77777777" w:rsidR="009757B1" w:rsidRPr="001D2609" w:rsidRDefault="009757B1" w:rsidP="004751A5">
            <w:pPr>
              <w:snapToGrid w:val="0"/>
              <w:rPr>
                <w:rFonts w:ascii="Arial" w:hAnsi="Arial" w:cs="Arial"/>
                <w:color w:val="000000" w:themeColor="text1"/>
                <w:sz w:val="22"/>
                <w:szCs w:val="22"/>
              </w:rPr>
            </w:pPr>
          </w:p>
          <w:p w14:paraId="7E5270E2" w14:textId="23BD7C4D" w:rsidR="009757B1" w:rsidRPr="001D2609" w:rsidRDefault="009757B1"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3BC18CF5" w14:textId="77777777" w:rsidR="009757B1" w:rsidRPr="001D2609" w:rsidRDefault="009757B1" w:rsidP="004751A5">
            <w:pPr>
              <w:snapToGrid w:val="0"/>
              <w:rPr>
                <w:rFonts w:ascii="Arial" w:hAnsi="Arial" w:cs="Arial"/>
                <w:color w:val="000000" w:themeColor="text1"/>
                <w:sz w:val="22"/>
                <w:szCs w:val="22"/>
              </w:rPr>
            </w:pPr>
          </w:p>
          <w:p w14:paraId="0B495A6A"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181E4BF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5D54B95D"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165809F1"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4A821E4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7CD00DFC"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7FAEF29C" w14:textId="54B58358" w:rsidR="00604747" w:rsidRPr="004751A5" w:rsidRDefault="00604747" w:rsidP="001D2609">
            <w:pPr>
              <w:snapToGrid w:val="0"/>
              <w:rPr>
                <w:rFonts w:ascii="Arial" w:hAnsi="Arial" w:cs="Arial"/>
                <w:sz w:val="22"/>
                <w:szCs w:val="22"/>
              </w:rPr>
            </w:pPr>
          </w:p>
        </w:tc>
      </w:tr>
      <w:tr w:rsidR="00604747" w14:paraId="10273E23" w14:textId="77777777" w:rsidTr="004E6207">
        <w:tc>
          <w:tcPr>
            <w:tcW w:w="3539" w:type="dxa"/>
            <w:tcBorders>
              <w:bottom w:val="single" w:sz="4" w:space="0" w:color="auto"/>
            </w:tcBorders>
          </w:tcPr>
          <w:p w14:paraId="53079801" w14:textId="65329223" w:rsidR="00604747" w:rsidRPr="004751A5" w:rsidRDefault="00604747" w:rsidP="001D2609">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391" w:type="dxa"/>
            <w:tcBorders>
              <w:bottom w:val="single" w:sz="4" w:space="0" w:color="auto"/>
            </w:tcBorders>
          </w:tcPr>
          <w:p w14:paraId="7BA3A199" w14:textId="77777777"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4F7B5E58" w14:textId="77777777" w:rsidR="009757B1" w:rsidRPr="004751A5" w:rsidRDefault="009757B1" w:rsidP="004751A5">
            <w:pPr>
              <w:snapToGrid w:val="0"/>
              <w:rPr>
                <w:rFonts w:ascii="Arial" w:hAnsi="Arial" w:cs="Arial"/>
                <w:bCs/>
                <w:sz w:val="22"/>
                <w:szCs w:val="22"/>
              </w:rPr>
            </w:pPr>
          </w:p>
          <w:p w14:paraId="4ADF483C"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Your name</w:t>
            </w:r>
          </w:p>
          <w:p w14:paraId="72E2FFB5"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Address</w:t>
            </w:r>
          </w:p>
          <w:p w14:paraId="0978C1C3" w14:textId="56166E7C"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Mobile </w:t>
            </w:r>
            <w:r w:rsidR="002E438A">
              <w:rPr>
                <w:rFonts w:ascii="Arial" w:hAnsi="Arial" w:cs="Arial"/>
                <w:bCs/>
                <w:sz w:val="22"/>
                <w:szCs w:val="22"/>
              </w:rPr>
              <w:t xml:space="preserve">and/or home telephone </w:t>
            </w:r>
            <w:r w:rsidRPr="004751A5">
              <w:rPr>
                <w:rFonts w:ascii="Arial" w:hAnsi="Arial" w:cs="Arial"/>
                <w:bCs/>
                <w:sz w:val="22"/>
                <w:szCs w:val="22"/>
              </w:rPr>
              <w:t>number</w:t>
            </w:r>
          </w:p>
          <w:p w14:paraId="78AE04D1"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lastRenderedPageBreak/>
              <w:t xml:space="preserve">Information about your parent(s) or person with parental responsibility </w:t>
            </w:r>
          </w:p>
          <w:p w14:paraId="46FBC1DB"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All your health records </w:t>
            </w:r>
          </w:p>
          <w:p w14:paraId="4348D92F"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CC0A5C2" w14:textId="77777777" w:rsidR="009757B1" w:rsidRPr="001D2609"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617E0278" w14:textId="7FEBB2D0"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sidR="00C0750E">
              <w:rPr>
                <w:rFonts w:ascii="Arial" w:hAnsi="Arial" w:cs="Arial"/>
                <w:bCs/>
                <w:sz w:val="22"/>
                <w:szCs w:val="22"/>
              </w:rPr>
              <w:t xml:space="preserve">to </w:t>
            </w:r>
            <w:r w:rsidRPr="001D2609">
              <w:rPr>
                <w:rFonts w:ascii="Arial" w:hAnsi="Arial" w:cs="Arial"/>
                <w:bCs/>
                <w:sz w:val="22"/>
                <w:szCs w:val="22"/>
              </w:rPr>
              <w:t>look after you</w:t>
            </w:r>
          </w:p>
          <w:p w14:paraId="655F32A8" w14:textId="5CACC2F6" w:rsidR="00604747" w:rsidRPr="004751A5" w:rsidRDefault="00604747" w:rsidP="001D2609">
            <w:pPr>
              <w:snapToGrid w:val="0"/>
              <w:rPr>
                <w:rFonts w:ascii="Arial" w:hAnsi="Arial" w:cs="Arial"/>
                <w:color w:val="000000" w:themeColor="text1"/>
                <w:sz w:val="22"/>
                <w:szCs w:val="22"/>
              </w:rPr>
            </w:pPr>
          </w:p>
        </w:tc>
      </w:tr>
      <w:tr w:rsidR="00604747" w14:paraId="48AFDBD8" w14:textId="77777777" w:rsidTr="004E6207">
        <w:tc>
          <w:tcPr>
            <w:tcW w:w="3539" w:type="dxa"/>
            <w:tcBorders>
              <w:top w:val="single" w:sz="4" w:space="0" w:color="auto"/>
            </w:tcBorders>
          </w:tcPr>
          <w:p w14:paraId="20E9B759" w14:textId="77777777" w:rsidR="00604747" w:rsidRPr="001D2609" w:rsidRDefault="00604747" w:rsidP="004751A5">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lastRenderedPageBreak/>
              <w:t>How do we use your information?</w:t>
            </w:r>
          </w:p>
          <w:p w14:paraId="4C8775CB" w14:textId="77777777" w:rsidR="00604747" w:rsidRPr="001D2609" w:rsidRDefault="00604747" w:rsidP="001D2609">
            <w:pPr>
              <w:snapToGrid w:val="0"/>
              <w:rPr>
                <w:rFonts w:ascii="Arial" w:hAnsi="Arial" w:cs="Arial"/>
                <w:b/>
                <w:bCs/>
                <w:color w:val="000000"/>
                <w:sz w:val="22"/>
                <w:szCs w:val="22"/>
              </w:rPr>
            </w:pPr>
          </w:p>
        </w:tc>
        <w:tc>
          <w:tcPr>
            <w:tcW w:w="10391" w:type="dxa"/>
            <w:tcBorders>
              <w:top w:val="single" w:sz="4" w:space="0" w:color="auto"/>
            </w:tcBorders>
          </w:tcPr>
          <w:p w14:paraId="5DC16982" w14:textId="623E0D29" w:rsidR="009757B1" w:rsidRPr="001D2609" w:rsidRDefault="00604747" w:rsidP="004751A5">
            <w:pPr>
              <w:snapToGrid w:val="0"/>
              <w:rPr>
                <w:rFonts w:ascii="Arial" w:hAnsi="Arial" w:cs="Arial"/>
                <w:sz w:val="22"/>
                <w:szCs w:val="22"/>
              </w:rPr>
            </w:pPr>
            <w:r w:rsidRPr="001D2609">
              <w:rPr>
                <w:rFonts w:ascii="Arial" w:hAnsi="Arial" w:cs="Arial"/>
                <w:color w:val="000000" w:themeColor="text1"/>
                <w:sz w:val="22"/>
                <w:szCs w:val="22"/>
              </w:rPr>
              <w:t xml:space="preserve">Your information is taken to help us </w:t>
            </w:r>
            <w:r w:rsidR="00C0750E">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sidR="00C0750E">
              <w:rPr>
                <w:rFonts w:ascii="Arial" w:hAnsi="Arial" w:cs="Arial"/>
                <w:sz w:val="22"/>
                <w:szCs w:val="22"/>
              </w:rPr>
              <w:t>.</w:t>
            </w:r>
            <w:r w:rsidRPr="004751A5">
              <w:rPr>
                <w:rFonts w:ascii="Arial" w:hAnsi="Arial" w:cs="Arial"/>
                <w:sz w:val="22"/>
                <w:szCs w:val="22"/>
              </w:rPr>
              <w:t xml:space="preserve"> </w:t>
            </w:r>
            <w:r w:rsidR="009757B1"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009757B1" w:rsidRPr="001D2609">
              <w:rPr>
                <w:rFonts w:ascii="Arial" w:hAnsi="Arial" w:cs="Arial"/>
                <w:sz w:val="22"/>
                <w:szCs w:val="22"/>
              </w:rPr>
              <w:t>such as hospitals if you need to be seen there.</w:t>
            </w:r>
          </w:p>
          <w:p w14:paraId="4D740FB8" w14:textId="77777777" w:rsidR="009757B1" w:rsidRPr="004751A5" w:rsidRDefault="009757B1" w:rsidP="004751A5">
            <w:pPr>
              <w:snapToGrid w:val="0"/>
              <w:rPr>
                <w:rFonts w:ascii="Arial" w:hAnsi="Arial" w:cs="Arial"/>
                <w:bCs/>
                <w:sz w:val="22"/>
                <w:szCs w:val="22"/>
              </w:rPr>
            </w:pPr>
          </w:p>
          <w:p w14:paraId="0149B4D0" w14:textId="069EC20D" w:rsidR="009757B1" w:rsidRPr="001D2609" w:rsidRDefault="009757B1" w:rsidP="004751A5">
            <w:pPr>
              <w:snapToGrid w:val="0"/>
              <w:rPr>
                <w:rFonts w:ascii="Arial" w:hAnsi="Arial" w:cs="Arial"/>
                <w:bCs/>
                <w:sz w:val="22"/>
                <w:szCs w:val="22"/>
              </w:rPr>
            </w:pPr>
            <w:r w:rsidRPr="004751A5">
              <w:rPr>
                <w:rFonts w:ascii="Arial" w:hAnsi="Arial" w:cs="Arial"/>
                <w:bCs/>
                <w:sz w:val="22"/>
                <w:szCs w:val="22"/>
              </w:rPr>
              <w:t xml:space="preserve">We might </w:t>
            </w:r>
            <w:r w:rsidR="00C0750E"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r w:rsidRPr="004751A5">
              <w:rPr>
                <w:rFonts w:ascii="Arial" w:hAnsi="Arial" w:cs="Arial"/>
                <w:bCs/>
                <w:sz w:val="22"/>
                <w:szCs w:val="22"/>
              </w:rPr>
              <w:t xml:space="preserve">So, before we can use your information in the ways we have set out in this privacy notice, we have to have a good reason in law which is called a ‘lawful basis’. </w:t>
            </w:r>
          </w:p>
          <w:p w14:paraId="0A031DE4" w14:textId="77777777" w:rsidR="009757B1" w:rsidRPr="001D2609" w:rsidRDefault="009757B1" w:rsidP="004751A5">
            <w:pPr>
              <w:snapToGrid w:val="0"/>
              <w:rPr>
                <w:rFonts w:ascii="Arial" w:hAnsi="Arial" w:cs="Arial"/>
                <w:bCs/>
                <w:sz w:val="22"/>
                <w:szCs w:val="22"/>
              </w:rPr>
            </w:pPr>
          </w:p>
          <w:p w14:paraId="41C606FA" w14:textId="61F18834" w:rsidR="009757B1" w:rsidRPr="004751A5" w:rsidRDefault="009757B1" w:rsidP="004751A5">
            <w:pPr>
              <w:snapToGrid w:val="0"/>
              <w:rPr>
                <w:rFonts w:ascii="Arial" w:hAnsi="Arial" w:cs="Arial"/>
                <w:sz w:val="22"/>
                <w:szCs w:val="22"/>
              </w:rPr>
            </w:pPr>
            <w:r w:rsidRPr="004751A5">
              <w:rPr>
                <w:rFonts w:ascii="Arial" w:hAnsi="Arial" w:cs="Arial"/>
                <w:bCs/>
                <w:sz w:val="22"/>
                <w:szCs w:val="22"/>
              </w:rPr>
              <w:t>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65068CBE" w14:textId="77777777" w:rsidR="009757B1" w:rsidRPr="004751A5" w:rsidRDefault="009757B1" w:rsidP="004751A5">
            <w:pPr>
              <w:snapToGrid w:val="0"/>
              <w:rPr>
                <w:rFonts w:ascii="Arial" w:hAnsi="Arial" w:cs="Arial"/>
                <w:bCs/>
                <w:sz w:val="22"/>
                <w:szCs w:val="22"/>
              </w:rPr>
            </w:pPr>
          </w:p>
          <w:p w14:paraId="475252C1" w14:textId="19D68DFD"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sidR="00C0750E">
              <w:rPr>
                <w:rFonts w:ascii="Arial" w:hAnsi="Arial" w:cs="Arial"/>
                <w:bCs/>
                <w:sz w:val="22"/>
                <w:szCs w:val="22"/>
              </w:rPr>
              <w:t xml:space="preserve">who is </w:t>
            </w:r>
            <w:r w:rsidRPr="004751A5">
              <w:rPr>
                <w:rFonts w:ascii="Arial" w:hAnsi="Arial" w:cs="Arial"/>
                <w:bCs/>
                <w:sz w:val="22"/>
                <w:szCs w:val="22"/>
              </w:rPr>
              <w:t>mentioned in this privacy notice who will explain this in more detail.</w:t>
            </w:r>
          </w:p>
          <w:p w14:paraId="03BEC59D" w14:textId="6617D300" w:rsidR="009757B1" w:rsidRPr="004751A5" w:rsidRDefault="009757B1" w:rsidP="001D2609">
            <w:pPr>
              <w:snapToGrid w:val="0"/>
              <w:rPr>
                <w:rFonts w:ascii="Arial" w:hAnsi="Arial" w:cs="Arial"/>
                <w:color w:val="000000" w:themeColor="text1"/>
                <w:sz w:val="22"/>
                <w:szCs w:val="22"/>
              </w:rPr>
            </w:pPr>
          </w:p>
        </w:tc>
      </w:tr>
      <w:tr w:rsidR="00604747" w14:paraId="488FD95D" w14:textId="77777777" w:rsidTr="004E6207">
        <w:tc>
          <w:tcPr>
            <w:tcW w:w="3539" w:type="dxa"/>
          </w:tcPr>
          <w:p w14:paraId="1D91D612" w14:textId="3B2A127E"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How do we keep your information </w:t>
            </w:r>
            <w:r w:rsidR="009757B1" w:rsidRPr="001D2609">
              <w:rPr>
                <w:rFonts w:ascii="Arial" w:hAnsi="Arial" w:cs="Arial"/>
                <w:b/>
                <w:bCs/>
                <w:color w:val="000000"/>
                <w:sz w:val="22"/>
                <w:szCs w:val="22"/>
              </w:rPr>
              <w:t>safe</w:t>
            </w:r>
            <w:r w:rsidRPr="001D2609">
              <w:rPr>
                <w:rFonts w:ascii="Arial" w:hAnsi="Arial" w:cs="Arial"/>
                <w:b/>
                <w:bCs/>
                <w:color w:val="000000"/>
                <w:sz w:val="22"/>
                <w:szCs w:val="22"/>
              </w:rPr>
              <w:t>?</w:t>
            </w:r>
          </w:p>
        </w:tc>
        <w:tc>
          <w:tcPr>
            <w:tcW w:w="10391" w:type="dxa"/>
          </w:tcPr>
          <w:p w14:paraId="45999AAF" w14:textId="3465697A" w:rsidR="009757B1" w:rsidRPr="004751A5" w:rsidRDefault="00604747" w:rsidP="004751A5">
            <w:pPr>
              <w:snapToGrid w:val="0"/>
              <w:rPr>
                <w:rFonts w:ascii="Arial" w:hAnsi="Arial" w:cs="Arial"/>
                <w:sz w:val="22"/>
                <w:szCs w:val="22"/>
              </w:rPr>
            </w:pPr>
            <w:r w:rsidRPr="004751A5">
              <w:rPr>
                <w:rFonts w:ascii="Arial" w:hAnsi="Arial" w:cs="Arial"/>
                <w:sz w:val="22"/>
                <w:szCs w:val="22"/>
              </w:rPr>
              <w:t>We know that it is really important to protect the information we have about you. Therefore, we will follow the rules that are written in the Data Protection Act and the Chapter that details the UK GDPR</w:t>
            </w:r>
            <w:r w:rsidR="009757B1" w:rsidRPr="004751A5">
              <w:rPr>
                <w:rFonts w:ascii="Arial" w:hAnsi="Arial" w:cs="Arial"/>
                <w:sz w:val="22"/>
                <w:szCs w:val="22"/>
              </w:rPr>
              <w:t xml:space="preserve">. </w:t>
            </w:r>
            <w:r w:rsidR="009757B1" w:rsidRPr="004751A5">
              <w:rPr>
                <w:rFonts w:ascii="Arial" w:hAnsi="Arial" w:cs="Arial"/>
                <w:bCs/>
                <w:sz w:val="22"/>
                <w:szCs w:val="22"/>
              </w:rPr>
              <w:t>The law says that we must do all we can to keep your information private, safe and secure.</w:t>
            </w:r>
          </w:p>
          <w:p w14:paraId="30D000C5" w14:textId="77777777" w:rsidR="009757B1" w:rsidRPr="004751A5" w:rsidRDefault="009757B1" w:rsidP="004751A5">
            <w:pPr>
              <w:snapToGrid w:val="0"/>
              <w:rPr>
                <w:rFonts w:ascii="Arial" w:hAnsi="Arial" w:cs="Arial"/>
                <w:bCs/>
                <w:sz w:val="22"/>
                <w:szCs w:val="22"/>
              </w:rPr>
            </w:pPr>
          </w:p>
          <w:p w14:paraId="22D9A8AE" w14:textId="6C3FB4F8"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We use secure computer systems and we make sure that any written information held about you is kept securely and</w:t>
            </w:r>
            <w:r w:rsidR="00C0750E">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7ECE39E4" w14:textId="66FCEB5B" w:rsidR="009757B1" w:rsidRPr="004751A5" w:rsidRDefault="009757B1" w:rsidP="001D2609">
            <w:pPr>
              <w:snapToGrid w:val="0"/>
              <w:rPr>
                <w:rFonts w:ascii="Arial" w:hAnsi="Arial" w:cs="Arial"/>
                <w:sz w:val="22"/>
                <w:szCs w:val="22"/>
              </w:rPr>
            </w:pPr>
          </w:p>
        </w:tc>
      </w:tr>
      <w:tr w:rsidR="00DD4A1E" w14:paraId="525FDB63" w14:textId="77777777" w:rsidTr="004E6207">
        <w:tc>
          <w:tcPr>
            <w:tcW w:w="3539" w:type="dxa"/>
          </w:tcPr>
          <w:p w14:paraId="24957990" w14:textId="3AA2FDA0" w:rsidR="00DD4A1E" w:rsidRDefault="00DD4A1E" w:rsidP="001D2609">
            <w:pPr>
              <w:snapToGrid w:val="0"/>
              <w:rPr>
                <w:rFonts w:ascii="Arial" w:hAnsi="Arial" w:cs="Arial"/>
                <w:b/>
                <w:bCs/>
                <w:color w:val="000000"/>
                <w:sz w:val="22"/>
                <w:szCs w:val="22"/>
              </w:rPr>
            </w:pPr>
            <w:r>
              <w:rPr>
                <w:rFonts w:ascii="Arial" w:hAnsi="Arial" w:cs="Arial"/>
                <w:b/>
                <w:bCs/>
                <w:color w:val="000000"/>
                <w:sz w:val="22"/>
                <w:szCs w:val="22"/>
              </w:rPr>
              <w:lastRenderedPageBreak/>
              <w:t>Does this practice use artificial intelligence (AI)?</w:t>
            </w:r>
          </w:p>
          <w:p w14:paraId="68E9FFE3" w14:textId="55629770" w:rsidR="00DD4A1E" w:rsidRPr="001D2609" w:rsidRDefault="00DD4A1E" w:rsidP="001D2609">
            <w:pPr>
              <w:snapToGrid w:val="0"/>
              <w:rPr>
                <w:rFonts w:ascii="Arial" w:hAnsi="Arial" w:cs="Arial"/>
                <w:b/>
                <w:bCs/>
                <w:color w:val="000000"/>
                <w:sz w:val="22"/>
                <w:szCs w:val="22"/>
              </w:rPr>
            </w:pPr>
          </w:p>
        </w:tc>
        <w:tc>
          <w:tcPr>
            <w:tcW w:w="10391" w:type="dxa"/>
          </w:tcPr>
          <w:p w14:paraId="42E9F1F1" w14:textId="2CBD89B1" w:rsidR="00DD4A1E" w:rsidRDefault="00DD4A1E" w:rsidP="001D2609">
            <w:pPr>
              <w:snapToGrid w:val="0"/>
              <w:rPr>
                <w:rFonts w:ascii="Arial" w:hAnsi="Arial" w:cs="Arial"/>
                <w:sz w:val="22"/>
                <w:szCs w:val="22"/>
              </w:rPr>
            </w:pPr>
            <w:r>
              <w:rPr>
                <w:rFonts w:ascii="Arial" w:hAnsi="Arial" w:cs="Arial"/>
                <w:color w:val="000000" w:themeColor="text1"/>
                <w:sz w:val="22"/>
                <w:szCs w:val="22"/>
              </w:rPr>
              <w:t>Yes, we do use AI although</w:t>
            </w:r>
            <w:r w:rsidR="004E6207">
              <w:rPr>
                <w:rFonts w:ascii="Arial" w:hAnsi="Arial" w:cs="Arial"/>
                <w:color w:val="000000" w:themeColor="text1"/>
                <w:sz w:val="22"/>
                <w:szCs w:val="22"/>
              </w:rPr>
              <w:t>,</w:t>
            </w:r>
            <w:r>
              <w:rPr>
                <w:rFonts w:ascii="Arial" w:hAnsi="Arial" w:cs="Arial"/>
                <w:color w:val="000000" w:themeColor="text1"/>
                <w:sz w:val="22"/>
                <w:szCs w:val="22"/>
              </w:rPr>
              <w:t xml:space="preserve"> prior to doing so, a </w:t>
            </w:r>
            <w:r>
              <w:rPr>
                <w:rFonts w:ascii="Arial" w:hAnsi="Arial" w:cs="Arial"/>
                <w:sz w:val="22"/>
                <w:szCs w:val="22"/>
              </w:rPr>
              <w:t>full data protection impact assessment has been completed to guarantee that any AI use will comply with UK data protection laws and this includes UK GDPR.</w:t>
            </w:r>
          </w:p>
          <w:p w14:paraId="0C44BADA" w14:textId="77777777" w:rsidR="00DD4A1E" w:rsidRDefault="00DD4A1E" w:rsidP="001D2609">
            <w:pPr>
              <w:snapToGrid w:val="0"/>
              <w:rPr>
                <w:rFonts w:ascii="Arial" w:hAnsi="Arial" w:cs="Arial"/>
                <w:color w:val="000000" w:themeColor="text1"/>
                <w:sz w:val="22"/>
                <w:szCs w:val="22"/>
              </w:rPr>
            </w:pPr>
          </w:p>
          <w:p w14:paraId="09504BF0" w14:textId="77777777" w:rsidR="00DD4A1E" w:rsidRDefault="00DD4A1E" w:rsidP="00DD4A1E">
            <w:pPr>
              <w:rPr>
                <w:rFonts w:ascii="Arial" w:hAnsi="Arial" w:cs="Arial"/>
                <w:sz w:val="22"/>
                <w:szCs w:val="22"/>
              </w:rPr>
            </w:pPr>
            <w:r>
              <w:rPr>
                <w:rFonts w:ascii="Arial" w:hAnsi="Arial" w:cs="Arial"/>
                <w:sz w:val="22"/>
                <w:szCs w:val="22"/>
              </w:rPr>
              <w:t>We will use AI in the following:</w:t>
            </w:r>
          </w:p>
          <w:p w14:paraId="43F813B8" w14:textId="77777777" w:rsidR="00DD4A1E" w:rsidRDefault="00DD4A1E" w:rsidP="00DD4A1E">
            <w:pPr>
              <w:rPr>
                <w:rFonts w:ascii="Arial" w:hAnsi="Arial" w:cs="Arial"/>
                <w:sz w:val="22"/>
                <w:szCs w:val="22"/>
              </w:rPr>
            </w:pPr>
          </w:p>
          <w:p w14:paraId="743F8CEE" w14:textId="7F226376" w:rsidR="00DD4A1E" w:rsidRDefault="00DD4A1E" w:rsidP="00DD4A1E">
            <w:pPr>
              <w:pStyle w:val="ListParagraph"/>
              <w:numPr>
                <w:ilvl w:val="0"/>
                <w:numId w:val="54"/>
              </w:numPr>
              <w:rPr>
                <w:rFonts w:ascii="Arial" w:hAnsi="Arial" w:cs="Arial"/>
                <w:sz w:val="22"/>
                <w:szCs w:val="22"/>
              </w:rPr>
            </w:pPr>
            <w:r w:rsidRPr="004E6207">
              <w:rPr>
                <w:rFonts w:ascii="Arial" w:hAnsi="Arial" w:cs="Arial"/>
                <w:sz w:val="22"/>
                <w:szCs w:val="22"/>
              </w:rPr>
              <w:t xml:space="preserve">Clinicians may use AI software during consultations to support both the compiling and documenting of your clinical record. </w:t>
            </w:r>
            <w:r>
              <w:rPr>
                <w:rFonts w:ascii="Arial" w:hAnsi="Arial" w:cs="Arial"/>
                <w:sz w:val="22"/>
                <w:szCs w:val="22"/>
              </w:rPr>
              <w:t>Data will include</w:t>
            </w:r>
            <w:r w:rsidRPr="004E6207">
              <w:rPr>
                <w:rFonts w:ascii="Arial" w:hAnsi="Arial" w:cs="Arial"/>
                <w:sz w:val="22"/>
                <w:szCs w:val="22"/>
              </w:rPr>
              <w:t xml:space="preserve"> </w:t>
            </w:r>
            <w:r>
              <w:rPr>
                <w:rFonts w:ascii="Arial" w:hAnsi="Arial" w:cs="Arial"/>
                <w:sz w:val="22"/>
                <w:szCs w:val="22"/>
              </w:rPr>
              <w:t xml:space="preserve">your </w:t>
            </w:r>
            <w:r w:rsidRPr="004E6207">
              <w:rPr>
                <w:rFonts w:ascii="Arial" w:hAnsi="Arial" w:cs="Arial"/>
                <w:sz w:val="22"/>
                <w:szCs w:val="22"/>
              </w:rPr>
              <w:t xml:space="preserve">name, </w:t>
            </w:r>
            <w:r>
              <w:rPr>
                <w:rFonts w:ascii="Arial" w:hAnsi="Arial" w:cs="Arial"/>
                <w:sz w:val="22"/>
                <w:szCs w:val="22"/>
              </w:rPr>
              <w:t xml:space="preserve">any </w:t>
            </w:r>
            <w:r w:rsidRPr="004E6207">
              <w:rPr>
                <w:rFonts w:ascii="Arial" w:hAnsi="Arial" w:cs="Arial"/>
                <w:sz w:val="22"/>
                <w:szCs w:val="22"/>
              </w:rPr>
              <w:t xml:space="preserve">contact details, medical history, diagnosis, treatment information, and any other information shared during </w:t>
            </w:r>
            <w:r>
              <w:rPr>
                <w:rFonts w:ascii="Arial" w:hAnsi="Arial" w:cs="Arial"/>
                <w:sz w:val="22"/>
                <w:szCs w:val="22"/>
              </w:rPr>
              <w:t xml:space="preserve">the </w:t>
            </w:r>
            <w:r w:rsidRPr="004E6207">
              <w:rPr>
                <w:rFonts w:ascii="Arial" w:hAnsi="Arial" w:cs="Arial"/>
                <w:sz w:val="22"/>
                <w:szCs w:val="22"/>
              </w:rPr>
              <w:t>consultation.</w:t>
            </w:r>
          </w:p>
          <w:p w14:paraId="43BA9AA4" w14:textId="77777777" w:rsidR="00DD4A1E" w:rsidRDefault="00DD4A1E" w:rsidP="004E6207">
            <w:pPr>
              <w:pStyle w:val="ListParagraph"/>
              <w:rPr>
                <w:rFonts w:ascii="Arial" w:hAnsi="Arial" w:cs="Arial"/>
                <w:sz w:val="22"/>
                <w:szCs w:val="22"/>
              </w:rPr>
            </w:pPr>
          </w:p>
          <w:p w14:paraId="5B9FBFE6" w14:textId="34849E24" w:rsidR="00DD4A1E" w:rsidRPr="004E6207" w:rsidRDefault="00DD4A1E" w:rsidP="004E6207">
            <w:pPr>
              <w:pStyle w:val="ListParagraph"/>
              <w:numPr>
                <w:ilvl w:val="0"/>
                <w:numId w:val="54"/>
              </w:numPr>
              <w:rPr>
                <w:rFonts w:ascii="Arial" w:hAnsi="Arial" w:cs="Arial"/>
                <w:sz w:val="22"/>
                <w:szCs w:val="22"/>
              </w:rPr>
            </w:pPr>
            <w:r w:rsidRPr="004E6207">
              <w:rPr>
                <w:rFonts w:ascii="Arial" w:hAnsi="Arial" w:cs="Arial"/>
                <w:sz w:val="22"/>
                <w:szCs w:val="22"/>
              </w:rPr>
              <w:t xml:space="preserve">Further to this, there may also be an audio recording of the clinician, although this is </w:t>
            </w:r>
            <w:r>
              <w:rPr>
                <w:rFonts w:ascii="Arial" w:hAnsi="Arial" w:cs="Arial"/>
                <w:sz w:val="22"/>
                <w:szCs w:val="22"/>
              </w:rPr>
              <w:t xml:space="preserve">only </w:t>
            </w:r>
            <w:r w:rsidRPr="004E6207">
              <w:rPr>
                <w:rFonts w:ascii="Arial" w:hAnsi="Arial" w:cs="Arial"/>
                <w:sz w:val="22"/>
                <w:szCs w:val="22"/>
              </w:rPr>
              <w:t xml:space="preserve">to detail their professional identifiers, such as name and title. </w:t>
            </w:r>
          </w:p>
          <w:p w14:paraId="1E2DA6E9" w14:textId="77777777" w:rsidR="00DD4A1E" w:rsidRDefault="00DD4A1E" w:rsidP="00DD4A1E">
            <w:pPr>
              <w:rPr>
                <w:rFonts w:ascii="Arial" w:hAnsi="Arial" w:cs="Arial"/>
                <w:sz w:val="22"/>
                <w:szCs w:val="22"/>
              </w:rPr>
            </w:pPr>
          </w:p>
          <w:p w14:paraId="28905A30" w14:textId="13D46D7B" w:rsidR="00DD4A1E" w:rsidRDefault="00DD4A1E" w:rsidP="00DD4A1E">
            <w:pPr>
              <w:rPr>
                <w:rFonts w:ascii="Arial" w:hAnsi="Arial" w:cs="Arial"/>
                <w:sz w:val="22"/>
                <w:szCs w:val="22"/>
              </w:rPr>
            </w:pPr>
            <w:r w:rsidRPr="004E6207">
              <w:rPr>
                <w:rFonts w:ascii="Arial" w:hAnsi="Arial" w:cs="Arial"/>
                <w:sz w:val="22"/>
                <w:szCs w:val="22"/>
              </w:rPr>
              <w:t>Should you not wish the clinician to use any AI during your consultation, please make them aware</w:t>
            </w:r>
            <w:r w:rsidR="004E6207">
              <w:rPr>
                <w:rFonts w:ascii="Arial" w:hAnsi="Arial" w:cs="Arial"/>
                <w:sz w:val="22"/>
                <w:szCs w:val="22"/>
              </w:rPr>
              <w:t xml:space="preserve"> of this</w:t>
            </w:r>
            <w:r w:rsidRPr="004E6207">
              <w:rPr>
                <w:rFonts w:ascii="Arial" w:hAnsi="Arial" w:cs="Arial"/>
                <w:sz w:val="22"/>
                <w:szCs w:val="22"/>
              </w:rPr>
              <w:t>.</w:t>
            </w:r>
          </w:p>
          <w:p w14:paraId="23958EF5" w14:textId="77777777" w:rsidR="00DD4A1E" w:rsidRDefault="00DD4A1E" w:rsidP="00DD4A1E">
            <w:pPr>
              <w:rPr>
                <w:rFonts w:ascii="Arial" w:hAnsi="Arial" w:cs="Arial"/>
                <w:sz w:val="22"/>
                <w:szCs w:val="22"/>
              </w:rPr>
            </w:pPr>
          </w:p>
          <w:p w14:paraId="60137CE0" w14:textId="7FC15651" w:rsidR="00DD4A1E" w:rsidRPr="004E6207" w:rsidRDefault="00DD4A1E" w:rsidP="004E6207">
            <w:pPr>
              <w:rPr>
                <w:rFonts w:ascii="Arial" w:hAnsi="Arial" w:cs="Arial"/>
                <w:sz w:val="22"/>
                <w:szCs w:val="22"/>
              </w:rPr>
            </w:pPr>
            <w:r w:rsidRPr="004E6207">
              <w:rPr>
                <w:rFonts w:ascii="Arial" w:hAnsi="Arial" w:cs="Arial"/>
                <w:sz w:val="22"/>
                <w:szCs w:val="22"/>
              </w:rPr>
              <w:t xml:space="preserve">For further information, a </w:t>
            </w:r>
            <w:r w:rsidR="004E6207">
              <w:rPr>
                <w:rFonts w:ascii="Arial" w:hAnsi="Arial" w:cs="Arial"/>
                <w:sz w:val="22"/>
                <w:szCs w:val="22"/>
              </w:rPr>
              <w:t>p</w:t>
            </w:r>
            <w:r w:rsidRPr="004E6207">
              <w:rPr>
                <w:rFonts w:ascii="Arial" w:hAnsi="Arial" w:cs="Arial"/>
                <w:sz w:val="22"/>
                <w:szCs w:val="22"/>
              </w:rPr>
              <w:t>rivacy notice that specifically supports AI use is available upon request.</w:t>
            </w:r>
          </w:p>
          <w:p w14:paraId="740A8366" w14:textId="704C29EF" w:rsidR="00DD4A1E" w:rsidRPr="004751A5" w:rsidRDefault="00DD4A1E" w:rsidP="001D2609">
            <w:pPr>
              <w:snapToGrid w:val="0"/>
              <w:rPr>
                <w:rFonts w:ascii="Arial" w:hAnsi="Arial" w:cs="Arial"/>
                <w:color w:val="000000" w:themeColor="text1"/>
                <w:sz w:val="22"/>
                <w:szCs w:val="22"/>
              </w:rPr>
            </w:pPr>
          </w:p>
        </w:tc>
      </w:tr>
      <w:tr w:rsidR="00604747" w14:paraId="5F1D8B89" w14:textId="77777777" w:rsidTr="004E6207">
        <w:tc>
          <w:tcPr>
            <w:tcW w:w="3539" w:type="dxa"/>
          </w:tcPr>
          <w:p w14:paraId="4F25DB02" w14:textId="316298DC"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have a long-term medical problem? </w:t>
            </w:r>
          </w:p>
        </w:tc>
        <w:tc>
          <w:tcPr>
            <w:tcW w:w="10391" w:type="dxa"/>
          </w:tcPr>
          <w:p w14:paraId="65A97031" w14:textId="492BD511" w:rsidR="00604747" w:rsidRDefault="00604747" w:rsidP="001D2609">
            <w:pPr>
              <w:snapToGrid w:val="0"/>
              <w:rPr>
                <w:rFonts w:ascii="Arial" w:hAnsi="Arial" w:cs="Arial"/>
                <w:color w:val="000000" w:themeColor="text1"/>
                <w:sz w:val="22"/>
                <w:szCs w:val="22"/>
              </w:rPr>
            </w:pPr>
            <w:r w:rsidRPr="004751A5">
              <w:rPr>
                <w:rFonts w:ascii="Arial" w:hAnsi="Arial" w:cs="Arial"/>
                <w:color w:val="000000" w:themeColor="text1"/>
                <w:sz w:val="22"/>
                <w:szCs w:val="22"/>
              </w:rPr>
              <w:t>If you have a long-term medical problem then we know it is important to make sure your information is shared with other healthcare workers to help them</w:t>
            </w:r>
            <w:r w:rsidR="00C0750E">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7A4FB69D" w14:textId="4161E183" w:rsidR="001D2609" w:rsidRPr="001D2609" w:rsidRDefault="001D2609" w:rsidP="001D2609">
            <w:pPr>
              <w:snapToGrid w:val="0"/>
              <w:rPr>
                <w:rFonts w:ascii="Arial" w:hAnsi="Arial" w:cs="Arial"/>
                <w:color w:val="000000" w:themeColor="text1"/>
                <w:sz w:val="22"/>
                <w:szCs w:val="22"/>
              </w:rPr>
            </w:pPr>
          </w:p>
        </w:tc>
      </w:tr>
      <w:tr w:rsidR="002E438A" w14:paraId="137A8E00" w14:textId="77777777" w:rsidTr="004E6207">
        <w:tc>
          <w:tcPr>
            <w:tcW w:w="3539" w:type="dxa"/>
          </w:tcPr>
          <w:p w14:paraId="1C241E74" w14:textId="3B28E14C" w:rsidR="002E438A" w:rsidRPr="001D2609" w:rsidRDefault="002E438A" w:rsidP="001D2609">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391" w:type="dxa"/>
          </w:tcPr>
          <w:p w14:paraId="6575B664"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6FE2FA15" w14:textId="77777777" w:rsidR="002E438A" w:rsidRPr="004751A5" w:rsidRDefault="002E438A" w:rsidP="002E438A">
            <w:pPr>
              <w:pStyle w:val="ListParagraph"/>
              <w:rPr>
                <w:rFonts w:ascii="Arial" w:hAnsi="Arial" w:cs="Arial"/>
                <w:bCs/>
                <w:sz w:val="22"/>
                <w:szCs w:val="22"/>
              </w:rPr>
            </w:pPr>
          </w:p>
          <w:p w14:paraId="71A0FD13"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Sometimes we might be asked to take part in medical research that could help you in the future. We will always ask you or your parent(s) or an adult with parental responsibility if we can share your information if this happens.</w:t>
            </w:r>
          </w:p>
          <w:p w14:paraId="4819AF13" w14:textId="77777777" w:rsidR="002E438A" w:rsidRPr="004751A5" w:rsidRDefault="002E438A" w:rsidP="002E438A">
            <w:pPr>
              <w:pStyle w:val="ListParagraph"/>
              <w:rPr>
                <w:rFonts w:ascii="Arial" w:hAnsi="Arial" w:cs="Arial"/>
                <w:bCs/>
                <w:sz w:val="22"/>
                <w:szCs w:val="22"/>
              </w:rPr>
            </w:pPr>
          </w:p>
          <w:p w14:paraId="1C5E3868" w14:textId="09C6583F" w:rsidR="002E438A" w:rsidRPr="004751A5" w:rsidRDefault="002E438A" w:rsidP="004751A5">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30B10E33" w14:textId="77777777" w:rsidR="002E438A" w:rsidRPr="002E438A" w:rsidRDefault="002E438A" w:rsidP="001D2609">
            <w:pPr>
              <w:snapToGrid w:val="0"/>
              <w:rPr>
                <w:rFonts w:ascii="Arial" w:hAnsi="Arial" w:cs="Arial"/>
                <w:color w:val="000000" w:themeColor="text1"/>
                <w:sz w:val="22"/>
                <w:szCs w:val="22"/>
              </w:rPr>
            </w:pPr>
          </w:p>
        </w:tc>
      </w:tr>
      <w:tr w:rsidR="008A19DB" w14:paraId="6CE8E945" w14:textId="77777777" w:rsidTr="004E6207">
        <w:tc>
          <w:tcPr>
            <w:tcW w:w="3539" w:type="dxa"/>
          </w:tcPr>
          <w:p w14:paraId="750B6AA7" w14:textId="496854D2" w:rsidR="008A19DB" w:rsidRDefault="00E677C5"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
          <w:p w14:paraId="7BF214FA" w14:textId="7D198968" w:rsidR="008A19DB" w:rsidRPr="004751A5" w:rsidRDefault="008A19DB" w:rsidP="001D2609">
            <w:pPr>
              <w:snapToGrid w:val="0"/>
              <w:rPr>
                <w:rFonts w:ascii="Arial" w:hAnsi="Arial" w:cs="Arial"/>
                <w:color w:val="000000"/>
                <w:sz w:val="22"/>
                <w:szCs w:val="22"/>
              </w:rPr>
            </w:pPr>
          </w:p>
        </w:tc>
        <w:tc>
          <w:tcPr>
            <w:tcW w:w="10391" w:type="dxa"/>
          </w:tcPr>
          <w:p w14:paraId="5889CEE2" w14:textId="2D237A69" w:rsidR="00E677C5" w:rsidRPr="001D2609" w:rsidRDefault="00E677C5" w:rsidP="00E677C5">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don’t want to share their information. If you’re under 13 this is something </w:t>
            </w:r>
            <w:r w:rsidR="00311133">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sidR="00311133">
              <w:rPr>
                <w:rFonts w:ascii="Arial" w:hAnsi="Arial" w:cs="Arial"/>
                <w:color w:val="000000" w:themeColor="text1"/>
                <w:sz w:val="22"/>
                <w:szCs w:val="22"/>
              </w:rPr>
              <w:t>. I</w:t>
            </w:r>
            <w:r w:rsidRPr="008612A5">
              <w:rPr>
                <w:rFonts w:ascii="Arial" w:hAnsi="Arial" w:cs="Arial"/>
                <w:color w:val="000000" w:themeColor="text1"/>
                <w:sz w:val="22"/>
                <w:szCs w:val="22"/>
              </w:rPr>
              <w:t>f you</w:t>
            </w:r>
            <w:r w:rsidR="00311133">
              <w:rPr>
                <w:rFonts w:ascii="Arial" w:hAnsi="Arial" w:cs="Arial"/>
                <w:color w:val="000000" w:themeColor="text1"/>
                <w:sz w:val="22"/>
                <w:szCs w:val="22"/>
              </w:rPr>
              <w:t>’</w:t>
            </w:r>
            <w:r w:rsidRPr="008612A5">
              <w:rPr>
                <w:rFonts w:ascii="Arial" w:hAnsi="Arial" w:cs="Arial"/>
                <w:color w:val="000000" w:themeColor="text1"/>
                <w:sz w:val="22"/>
                <w:szCs w:val="22"/>
              </w:rPr>
              <w:t xml:space="preserve">re over 13 and need help, then it may make sense to discuss this with those </w:t>
            </w:r>
            <w:r w:rsidR="00311133">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39D2A7A4" w14:textId="77777777" w:rsidR="00E677C5" w:rsidRPr="001D2609" w:rsidRDefault="00E677C5" w:rsidP="00E677C5">
            <w:pPr>
              <w:snapToGrid w:val="0"/>
              <w:rPr>
                <w:rFonts w:ascii="Arial" w:hAnsi="Arial" w:cs="Arial"/>
                <w:color w:val="000000" w:themeColor="text1"/>
                <w:sz w:val="22"/>
                <w:szCs w:val="22"/>
              </w:rPr>
            </w:pPr>
          </w:p>
          <w:p w14:paraId="61761BDD" w14:textId="77777777" w:rsidR="00E677C5" w:rsidRDefault="00E677C5" w:rsidP="00E677C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B17CC99" w14:textId="77777777" w:rsidR="00E677C5" w:rsidRDefault="00E677C5" w:rsidP="00E677C5">
            <w:pPr>
              <w:snapToGrid w:val="0"/>
              <w:rPr>
                <w:rFonts w:ascii="Arial" w:hAnsi="Arial" w:cs="Arial"/>
                <w:color w:val="000000" w:themeColor="text1"/>
                <w:sz w:val="22"/>
                <w:szCs w:val="22"/>
              </w:rPr>
            </w:pPr>
          </w:p>
          <w:p w14:paraId="2B10BEDC" w14:textId="77777777" w:rsidR="00E677C5" w:rsidRPr="000107C5" w:rsidRDefault="00E677C5" w:rsidP="00E677C5">
            <w:pPr>
              <w:snapToGrid w:val="0"/>
              <w:rPr>
                <w:rFonts w:ascii="Arial" w:hAnsi="Arial" w:cs="Arial"/>
                <w:bCs/>
                <w:sz w:val="22"/>
                <w:szCs w:val="22"/>
              </w:rPr>
            </w:pPr>
            <w:r>
              <w:rPr>
                <w:rFonts w:ascii="Arial" w:hAnsi="Arial" w:cs="Arial"/>
                <w:bCs/>
                <w:sz w:val="22"/>
                <w:szCs w:val="22"/>
              </w:rPr>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111BA72B" w14:textId="10BD59BA" w:rsidR="008A19DB" w:rsidRPr="001D2609" w:rsidRDefault="008A19DB" w:rsidP="00795371">
            <w:pPr>
              <w:rPr>
                <w:rFonts w:ascii="Arial" w:hAnsi="Arial" w:cs="Arial"/>
                <w:color w:val="000000" w:themeColor="text1"/>
                <w:sz w:val="22"/>
                <w:szCs w:val="22"/>
              </w:rPr>
            </w:pPr>
          </w:p>
        </w:tc>
      </w:tr>
      <w:tr w:rsidR="00604747" w14:paraId="17DD463A" w14:textId="77777777" w:rsidTr="004E6207">
        <w:tc>
          <w:tcPr>
            <w:tcW w:w="3539" w:type="dxa"/>
          </w:tcPr>
          <w:p w14:paraId="51A330EF" w14:textId="1205A48B" w:rsidR="00604747" w:rsidRPr="001D2609" w:rsidRDefault="004A03B2" w:rsidP="001D2609">
            <w:pPr>
              <w:snapToGrid w:val="0"/>
              <w:rPr>
                <w:rFonts w:ascii="Arial" w:hAnsi="Arial" w:cs="Arial"/>
                <w:b/>
                <w:bCs/>
                <w:color w:val="000000"/>
                <w:sz w:val="22"/>
                <w:szCs w:val="22"/>
              </w:rPr>
            </w:pPr>
            <w:r w:rsidRPr="001D2609">
              <w:rPr>
                <w:rFonts w:ascii="Arial" w:hAnsi="Arial" w:cs="Arial"/>
                <w:b/>
                <w:bCs/>
                <w:color w:val="000000"/>
                <w:sz w:val="22"/>
                <w:szCs w:val="22"/>
              </w:rPr>
              <w:t>How to access my records?</w:t>
            </w:r>
          </w:p>
        </w:tc>
        <w:tc>
          <w:tcPr>
            <w:tcW w:w="10391" w:type="dxa"/>
          </w:tcPr>
          <w:p w14:paraId="1F58F8D3" w14:textId="77777777" w:rsidR="004A03B2" w:rsidRPr="001D2609" w:rsidRDefault="004A03B2"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62C5E019" w14:textId="77777777" w:rsidR="004A03B2" w:rsidRPr="001D2609" w:rsidRDefault="004A03B2" w:rsidP="004751A5">
            <w:pPr>
              <w:snapToGrid w:val="0"/>
              <w:rPr>
                <w:rFonts w:ascii="Arial" w:hAnsi="Arial" w:cs="Arial"/>
                <w:color w:val="000000" w:themeColor="text1"/>
                <w:sz w:val="22"/>
                <w:szCs w:val="22"/>
              </w:rPr>
            </w:pPr>
          </w:p>
          <w:p w14:paraId="7CC8BE5E"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2BBE4876"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may be classed as being competent and may be able to do this yourself. </w:t>
            </w:r>
          </w:p>
          <w:p w14:paraId="2244530F" w14:textId="2D7F9D3E" w:rsidR="004A03B2" w:rsidRPr="004751A5"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009724A9"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009724A9" w:rsidRPr="001D2609">
              <w:rPr>
                <w:rFonts w:ascii="Arial" w:hAnsi="Arial" w:cs="Arial"/>
                <w:color w:val="000000" w:themeColor="text1"/>
                <w:sz w:val="22"/>
                <w:szCs w:val="22"/>
              </w:rPr>
              <w:t xml:space="preserve"> to do it on your behalf.</w:t>
            </w:r>
          </w:p>
          <w:p w14:paraId="367688F7" w14:textId="77777777" w:rsidR="00604747" w:rsidRPr="004751A5" w:rsidRDefault="004A03B2" w:rsidP="004751A5">
            <w:pPr>
              <w:snapToGrid w:val="0"/>
              <w:rPr>
                <w:rFonts w:ascii="Arial" w:hAnsi="Arial" w:cs="Arial"/>
                <w:sz w:val="22"/>
                <w:szCs w:val="22"/>
              </w:rPr>
            </w:pPr>
            <w:r w:rsidRPr="004751A5">
              <w:rPr>
                <w:rFonts w:ascii="Arial" w:hAnsi="Arial" w:cs="Arial"/>
                <w:sz w:val="22"/>
                <w:szCs w:val="22"/>
              </w:rPr>
              <w:t>You may also be able to access your records online and you can discuss this with a member of staff at the surgery.</w:t>
            </w:r>
          </w:p>
          <w:p w14:paraId="7C991591" w14:textId="729DC9BC" w:rsidR="001D2609" w:rsidRPr="001D2609" w:rsidRDefault="001D2609" w:rsidP="001D2609">
            <w:pPr>
              <w:snapToGrid w:val="0"/>
              <w:rPr>
                <w:rFonts w:ascii="Arial" w:hAnsi="Arial" w:cs="Arial"/>
                <w:color w:val="000000" w:themeColor="text1"/>
                <w:sz w:val="22"/>
                <w:szCs w:val="22"/>
              </w:rPr>
            </w:pPr>
          </w:p>
        </w:tc>
      </w:tr>
      <w:tr w:rsidR="001D2609" w14:paraId="253978D7" w14:textId="77777777" w:rsidTr="004E6207">
        <w:tc>
          <w:tcPr>
            <w:tcW w:w="3539" w:type="dxa"/>
          </w:tcPr>
          <w:p w14:paraId="50FC1408" w14:textId="10C2DD51"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What if there is something wrong in my record?</w:t>
            </w:r>
          </w:p>
        </w:tc>
        <w:tc>
          <w:tcPr>
            <w:tcW w:w="10391" w:type="dxa"/>
          </w:tcPr>
          <w:p w14:paraId="356A5C29" w14:textId="1DA873CE" w:rsidR="001D2609" w:rsidRDefault="001D2609" w:rsidP="001D2609">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199680C" w14:textId="77777777" w:rsidR="001D2609" w:rsidRPr="001D2609" w:rsidRDefault="001D2609" w:rsidP="001D2609">
            <w:pPr>
              <w:snapToGrid w:val="0"/>
              <w:rPr>
                <w:rFonts w:ascii="Arial" w:hAnsi="Arial" w:cs="Arial"/>
                <w:color w:val="000000" w:themeColor="text1"/>
                <w:sz w:val="22"/>
                <w:szCs w:val="22"/>
              </w:rPr>
            </w:pPr>
          </w:p>
        </w:tc>
      </w:tr>
      <w:tr w:rsidR="001D2609" w14:paraId="73B5D1CB" w14:textId="77777777" w:rsidTr="004E6207">
        <w:tc>
          <w:tcPr>
            <w:tcW w:w="3539" w:type="dxa"/>
          </w:tcPr>
          <w:p w14:paraId="0D5F0321" w14:textId="5612D49F"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391" w:type="dxa"/>
          </w:tcPr>
          <w:p w14:paraId="70470637" w14:textId="13C00FEB" w:rsidR="001D2609" w:rsidRDefault="001D2609" w:rsidP="001D2609">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you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1107CFA6" w14:textId="626F5830" w:rsidR="001D2609" w:rsidRPr="001D2609" w:rsidRDefault="001D2609" w:rsidP="001D2609">
            <w:pPr>
              <w:snapToGrid w:val="0"/>
              <w:rPr>
                <w:rFonts w:ascii="Arial" w:hAnsi="Arial" w:cs="Arial"/>
                <w:color w:val="000000" w:themeColor="text1"/>
                <w:sz w:val="22"/>
                <w:szCs w:val="22"/>
              </w:rPr>
            </w:pPr>
          </w:p>
        </w:tc>
      </w:tr>
      <w:tr w:rsidR="00604747" w14:paraId="2AA63EE5" w14:textId="77777777" w:rsidTr="004E6207">
        <w:tc>
          <w:tcPr>
            <w:tcW w:w="3539" w:type="dxa"/>
          </w:tcPr>
          <w:p w14:paraId="2791335A" w14:textId="3E92839E"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391" w:type="dxa"/>
          </w:tcPr>
          <w:p w14:paraId="4B5F2456" w14:textId="29184039" w:rsidR="00BF521B" w:rsidRDefault="00BF521B" w:rsidP="00795371">
            <w:pPr>
              <w:snapToGrid w:val="0"/>
              <w:rPr>
                <w:rFonts w:ascii="Arial" w:hAnsi="Arial" w:cs="Arial"/>
                <w:color w:val="000000" w:themeColor="text1"/>
                <w:sz w:val="22"/>
                <w:szCs w:val="22"/>
              </w:rPr>
            </w:pPr>
            <w:r w:rsidRPr="00795371">
              <w:rPr>
                <w:rFonts w:ascii="Arial" w:hAnsi="Arial" w:cs="Arial"/>
                <w:sz w:val="22"/>
                <w:szCs w:val="22"/>
              </w:rPr>
              <w:t xml:space="preserve">Should you have any questions about this privacy policy or the information we hold about you, </w:t>
            </w:r>
            <w:r>
              <w:rPr>
                <w:rFonts w:ascii="Arial" w:hAnsi="Arial" w:cs="Arial"/>
                <w:sz w:val="22"/>
                <w:szCs w:val="22"/>
              </w:rPr>
              <w:t>you can</w:t>
            </w:r>
            <w:r w:rsidRPr="00795371">
              <w:rPr>
                <w:rFonts w:ascii="Arial" w:hAnsi="Arial" w:cs="Arial"/>
                <w:sz w:val="22"/>
                <w:szCs w:val="22"/>
              </w:rPr>
              <w:t xml:space="preserve"> </w:t>
            </w:r>
            <w:r>
              <w:rPr>
                <w:rFonts w:ascii="Arial" w:hAnsi="Arial" w:cs="Arial"/>
                <w:sz w:val="22"/>
                <w:szCs w:val="22"/>
              </w:rPr>
              <w:t xml:space="preserve">discuss this with a </w:t>
            </w:r>
            <w:r w:rsidRPr="00795371">
              <w:rPr>
                <w:rFonts w:ascii="Arial" w:hAnsi="Arial" w:cs="Arial"/>
                <w:sz w:val="22"/>
                <w:szCs w:val="22"/>
              </w:rPr>
              <w:t xml:space="preserve">member of staff, or your parents or adults with parental responsibility, or the person who cares </w:t>
            </w:r>
            <w:r w:rsidRPr="004751A5">
              <w:rPr>
                <w:rFonts w:ascii="Arial" w:hAnsi="Arial" w:cs="Arial"/>
                <w:color w:val="000000" w:themeColor="text1"/>
                <w:sz w:val="22"/>
                <w:szCs w:val="22"/>
              </w:rPr>
              <w:t>for you</w:t>
            </w:r>
            <w:r>
              <w:rPr>
                <w:rFonts w:ascii="Arial" w:hAnsi="Arial" w:cs="Arial"/>
                <w:color w:val="000000" w:themeColor="text1"/>
                <w:sz w:val="22"/>
                <w:szCs w:val="22"/>
              </w:rPr>
              <w:t>.</w:t>
            </w:r>
          </w:p>
          <w:p w14:paraId="0A661F55" w14:textId="77777777" w:rsidR="00BF521B" w:rsidRDefault="00BF521B" w:rsidP="00BF521B">
            <w:pPr>
              <w:rPr>
                <w:rFonts w:ascii="Arial" w:hAnsi="Arial" w:cs="Arial"/>
                <w:color w:val="000000" w:themeColor="text1"/>
                <w:sz w:val="22"/>
                <w:szCs w:val="22"/>
              </w:rPr>
            </w:pPr>
          </w:p>
          <w:p w14:paraId="335F3F35" w14:textId="1C01C16C" w:rsidR="00BF521B" w:rsidRPr="00795371" w:rsidRDefault="00BF521B" w:rsidP="00795371">
            <w:pPr>
              <w:rPr>
                <w:rFonts w:ascii="Arial" w:hAnsi="Arial" w:cs="Arial"/>
                <w:color w:val="1F4E79" w:themeColor="accent5" w:themeShade="80"/>
                <w:sz w:val="22"/>
                <w:szCs w:val="22"/>
              </w:rPr>
            </w:pPr>
            <w:r>
              <w:rPr>
                <w:rFonts w:ascii="Arial" w:hAnsi="Arial" w:cs="Arial"/>
                <w:color w:val="000000" w:themeColor="text1"/>
                <w:sz w:val="22"/>
                <w:szCs w:val="22"/>
              </w:rPr>
              <w:t xml:space="preserve">They will advise you to either: </w:t>
            </w:r>
          </w:p>
          <w:p w14:paraId="0694365C" w14:textId="77777777" w:rsidR="00BF521B" w:rsidRDefault="00BF521B" w:rsidP="004751A5">
            <w:pPr>
              <w:snapToGrid w:val="0"/>
              <w:rPr>
                <w:rFonts w:ascii="Arial" w:hAnsi="Arial" w:cs="Arial"/>
                <w:color w:val="000000" w:themeColor="text1"/>
                <w:sz w:val="22"/>
                <w:szCs w:val="22"/>
              </w:rPr>
            </w:pPr>
          </w:p>
          <w:p w14:paraId="6C10A26C" w14:textId="1ED59AC4" w:rsidR="00BF521B" w:rsidRPr="00795371" w:rsidRDefault="00BF521B" w:rsidP="00795371">
            <w:pPr>
              <w:pStyle w:val="ListParagraph"/>
              <w:numPr>
                <w:ilvl w:val="0"/>
                <w:numId w:val="51"/>
              </w:numPr>
              <w:rPr>
                <w:rFonts w:ascii="Arial" w:hAnsi="Arial" w:cs="Arial"/>
                <w:sz w:val="22"/>
                <w:szCs w:val="22"/>
              </w:rPr>
            </w:pPr>
            <w:r w:rsidRPr="00795371">
              <w:rPr>
                <w:rFonts w:ascii="Arial" w:hAnsi="Arial" w:cs="Arial"/>
                <w:sz w:val="22"/>
                <w:szCs w:val="22"/>
              </w:rPr>
              <w:t xml:space="preserve">Contact the organisation via email at </w:t>
            </w:r>
            <w:hyperlink r:id="rId27" w:history="1">
              <w:r w:rsidR="00DF6AC8" w:rsidRPr="009321D5">
                <w:rPr>
                  <w:rStyle w:val="Hyperlink"/>
                  <w:rFonts w:ascii="Arial" w:hAnsi="Arial" w:cs="Arial"/>
                  <w:sz w:val="22"/>
                  <w:szCs w:val="22"/>
                </w:rPr>
                <w:t>admin.swaveseysurgery@nhs.net</w:t>
              </w:r>
            </w:hyperlink>
            <w:r w:rsidR="00DF6AC8">
              <w:rPr>
                <w:rFonts w:ascii="Arial" w:hAnsi="Arial" w:cs="Arial"/>
                <w:sz w:val="22"/>
                <w:szCs w:val="22"/>
              </w:rPr>
              <w:t xml:space="preserve"> </w:t>
            </w:r>
          </w:p>
          <w:p w14:paraId="5533ED90" w14:textId="394D8338" w:rsidR="00BF521B" w:rsidRPr="00795371" w:rsidRDefault="00BF521B" w:rsidP="00795371">
            <w:pPr>
              <w:pStyle w:val="ListParagraph"/>
              <w:numPr>
                <w:ilvl w:val="0"/>
                <w:numId w:val="51"/>
              </w:numPr>
              <w:rPr>
                <w:rFonts w:ascii="Arial" w:hAnsi="Arial" w:cs="Arial"/>
                <w:sz w:val="22"/>
                <w:szCs w:val="22"/>
              </w:rPr>
            </w:pPr>
            <w:r w:rsidRPr="00795371">
              <w:rPr>
                <w:rFonts w:ascii="Arial" w:hAnsi="Arial" w:cs="Arial"/>
                <w:sz w:val="22"/>
                <w:szCs w:val="22"/>
              </w:rPr>
              <w:lastRenderedPageBreak/>
              <w:t xml:space="preserve">Write to the data protection officer at </w:t>
            </w:r>
            <w:hyperlink r:id="rId28" w:history="1">
              <w:r w:rsidR="00DF6AC8" w:rsidRPr="009321D5">
                <w:rPr>
                  <w:rStyle w:val="Hyperlink"/>
                  <w:rFonts w:ascii="Arial" w:hAnsi="Arial" w:cs="Arial"/>
                  <w:sz w:val="22"/>
                  <w:szCs w:val="22"/>
                </w:rPr>
                <w:t>cpicb.dataprotectionofficer@nhs.net</w:t>
              </w:r>
            </w:hyperlink>
            <w:r w:rsidR="00DF6AC8">
              <w:rPr>
                <w:rFonts w:ascii="Arial" w:hAnsi="Arial" w:cs="Arial"/>
                <w:sz w:val="22"/>
                <w:szCs w:val="22"/>
              </w:rPr>
              <w:t xml:space="preserve"> </w:t>
            </w:r>
          </w:p>
          <w:p w14:paraId="442D8F8B" w14:textId="48C33852" w:rsidR="00BF521B" w:rsidRPr="00795371" w:rsidRDefault="00BF521B" w:rsidP="00795371">
            <w:pPr>
              <w:pStyle w:val="ListParagraph"/>
              <w:numPr>
                <w:ilvl w:val="0"/>
                <w:numId w:val="51"/>
              </w:numPr>
              <w:rPr>
                <w:rFonts w:ascii="Arial" w:hAnsi="Arial" w:cs="Arial"/>
                <w:sz w:val="22"/>
                <w:szCs w:val="22"/>
              </w:rPr>
            </w:pPr>
            <w:r w:rsidRPr="00795371">
              <w:rPr>
                <w:rFonts w:ascii="Arial" w:hAnsi="Arial" w:cs="Arial"/>
                <w:sz w:val="22"/>
                <w:szCs w:val="22"/>
              </w:rPr>
              <w:t xml:space="preserve">Ask to speak to the Practice Manager </w:t>
            </w:r>
            <w:r w:rsidR="00DF6AC8">
              <w:rPr>
                <w:rFonts w:ascii="Arial" w:hAnsi="Arial" w:cs="Arial"/>
                <w:sz w:val="22"/>
                <w:szCs w:val="22"/>
              </w:rPr>
              <w:t>Lorna Gardiner</w:t>
            </w:r>
          </w:p>
          <w:p w14:paraId="3EB3E440" w14:textId="77777777" w:rsidR="009724A9" w:rsidRPr="001D2609" w:rsidRDefault="009724A9" w:rsidP="004751A5">
            <w:pPr>
              <w:pStyle w:val="ListParagraph"/>
              <w:snapToGrid w:val="0"/>
              <w:contextualSpacing w:val="0"/>
              <w:rPr>
                <w:rFonts w:ascii="Arial" w:hAnsi="Arial" w:cs="Arial"/>
                <w:color w:val="000000" w:themeColor="text1"/>
                <w:sz w:val="22"/>
                <w:szCs w:val="22"/>
              </w:rPr>
            </w:pPr>
          </w:p>
          <w:p w14:paraId="086BCD0E" w14:textId="394C0050" w:rsidR="009757B1" w:rsidRPr="001D2609" w:rsidRDefault="009724A9" w:rsidP="001D2609">
            <w:pPr>
              <w:snapToGrid w:val="0"/>
              <w:rPr>
                <w:rFonts w:ascii="Arial" w:hAnsi="Arial" w:cs="Arial"/>
                <w:color w:val="000000" w:themeColor="text1"/>
                <w:sz w:val="22"/>
                <w:szCs w:val="22"/>
              </w:rPr>
            </w:pPr>
            <w:r w:rsidRPr="001D2609">
              <w:rPr>
                <w:rFonts w:ascii="Arial" w:hAnsi="Arial" w:cs="Arial"/>
                <w:color w:val="000000" w:themeColor="text1"/>
                <w:sz w:val="22"/>
                <w:szCs w:val="22"/>
              </w:rPr>
              <w:t>Please note that t</w:t>
            </w:r>
            <w:r w:rsidRPr="004751A5">
              <w:rPr>
                <w:rFonts w:ascii="Arial" w:hAnsi="Arial" w:cs="Arial"/>
                <w:color w:val="000000" w:themeColor="text1"/>
                <w:sz w:val="22"/>
                <w:szCs w:val="22"/>
              </w:rPr>
              <w:t>h</w:t>
            </w:r>
            <w:r w:rsidR="009757B1" w:rsidRPr="001D2609">
              <w:rPr>
                <w:rFonts w:ascii="Arial" w:hAnsi="Arial" w:cs="Arial"/>
                <w:color w:val="000000" w:themeColor="text1"/>
                <w:sz w:val="22"/>
                <w:szCs w:val="22"/>
              </w:rPr>
              <w:t>e</w:t>
            </w:r>
            <w:r w:rsidRPr="001D2609">
              <w:rPr>
                <w:rFonts w:ascii="Arial" w:hAnsi="Arial" w:cs="Arial"/>
                <w:color w:val="000000" w:themeColor="text1"/>
                <w:sz w:val="22"/>
                <w:szCs w:val="22"/>
              </w:rPr>
              <w:t xml:space="preserve"> D</w:t>
            </w:r>
            <w:r w:rsidR="00311133">
              <w:rPr>
                <w:rFonts w:ascii="Arial" w:hAnsi="Arial" w:cs="Arial"/>
                <w:color w:val="000000" w:themeColor="text1"/>
                <w:sz w:val="22"/>
                <w:szCs w:val="22"/>
              </w:rPr>
              <w:t>PO</w:t>
            </w:r>
            <w:r w:rsidRPr="001D2609">
              <w:rPr>
                <w:rFonts w:ascii="Arial" w:hAnsi="Arial" w:cs="Arial"/>
                <w:color w:val="000000" w:themeColor="text1"/>
                <w:sz w:val="22"/>
                <w:szCs w:val="22"/>
              </w:rPr>
              <w:t xml:space="preserve"> is specially trained in data management</w:t>
            </w:r>
            <w:r w:rsidR="00BF521B">
              <w:rPr>
                <w:rFonts w:ascii="Arial" w:hAnsi="Arial" w:cs="Arial"/>
                <w:color w:val="000000" w:themeColor="text1"/>
                <w:sz w:val="22"/>
                <w:szCs w:val="22"/>
              </w:rPr>
              <w:t>.</w:t>
            </w:r>
          </w:p>
        </w:tc>
      </w:tr>
      <w:tr w:rsidR="00604747" w14:paraId="659FCD7D" w14:textId="77777777" w:rsidTr="004E6207">
        <w:tc>
          <w:tcPr>
            <w:tcW w:w="3539" w:type="dxa"/>
          </w:tcPr>
          <w:p w14:paraId="5192903D" w14:textId="071E7CCD"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w:t>
            </w:r>
            <w:r w:rsidR="002E438A">
              <w:rPr>
                <w:rFonts w:ascii="Arial" w:hAnsi="Arial" w:cs="Arial"/>
                <w:b/>
                <w:bCs/>
                <w:color w:val="000000"/>
                <w:sz w:val="22"/>
                <w:szCs w:val="22"/>
              </w:rPr>
              <w:t>if I have a complaint about how my information is being managed?</w:t>
            </w:r>
          </w:p>
        </w:tc>
        <w:tc>
          <w:tcPr>
            <w:tcW w:w="10391" w:type="dxa"/>
          </w:tcPr>
          <w:p w14:paraId="2169D4F3" w14:textId="6D7B7C54" w:rsidR="002E438A" w:rsidRDefault="002E438A" w:rsidP="002E438A">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Manager  in the first instance. If you feel that we have not addressed your concern appropriately, you have the right to lodge a complaint with the Information Commissioner’s Office (ICO). </w:t>
            </w:r>
          </w:p>
          <w:p w14:paraId="6DB6DE5A" w14:textId="77777777" w:rsidR="00BF521B" w:rsidRDefault="00BF521B" w:rsidP="002E438A">
            <w:pPr>
              <w:rPr>
                <w:rFonts w:ascii="Arial" w:hAnsi="Arial" w:cs="Arial"/>
                <w:bCs/>
                <w:sz w:val="22"/>
                <w:szCs w:val="22"/>
              </w:rPr>
            </w:pPr>
          </w:p>
          <w:p w14:paraId="59B1E02D" w14:textId="6A9A1872" w:rsidR="00BF521B" w:rsidRPr="00795371" w:rsidRDefault="00BF521B" w:rsidP="00BF521B">
            <w:pPr>
              <w:rPr>
                <w:rFonts w:ascii="Arial" w:hAnsi="Arial" w:cs="Arial"/>
                <w:bCs/>
                <w:sz w:val="22"/>
                <w:szCs w:val="22"/>
              </w:rPr>
            </w:pPr>
            <w:r w:rsidRPr="00795371">
              <w:rPr>
                <w:rFonts w:ascii="Arial" w:hAnsi="Arial" w:cs="Arial"/>
                <w:bCs/>
                <w:sz w:val="22"/>
                <w:szCs w:val="22"/>
              </w:rPr>
              <w:t xml:space="preserve">For further details, visit </w:t>
            </w:r>
            <w:hyperlink r:id="rId2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795371">
              <w:rPr>
                <w:rFonts w:ascii="Arial" w:hAnsi="Arial" w:cs="Arial"/>
                <w:bCs/>
                <w:sz w:val="22"/>
                <w:szCs w:val="22"/>
              </w:rPr>
              <w:t>and select “Make a complaint” or telephone: 0303 123 1113</w:t>
            </w:r>
            <w:r>
              <w:rPr>
                <w:rFonts w:ascii="Arial" w:hAnsi="Arial" w:cs="Arial"/>
                <w:bCs/>
                <w:sz w:val="22"/>
                <w:szCs w:val="22"/>
              </w:rPr>
              <w:t xml:space="preserve"> (Monday to Friday 9am to 5pm)</w:t>
            </w:r>
            <w:r w:rsidRPr="00795371">
              <w:rPr>
                <w:rFonts w:ascii="Arial" w:hAnsi="Arial" w:cs="Arial"/>
                <w:bCs/>
                <w:sz w:val="22"/>
                <w:szCs w:val="22"/>
              </w:rPr>
              <w:t xml:space="preserve">. A complaint may also be made via </w:t>
            </w:r>
            <w:r>
              <w:rPr>
                <w:rFonts w:ascii="Arial" w:hAnsi="Arial" w:cs="Arial"/>
                <w:bCs/>
                <w:sz w:val="22"/>
                <w:szCs w:val="22"/>
              </w:rPr>
              <w:t xml:space="preserve">the ICO </w:t>
            </w:r>
            <w:hyperlink r:id="rId30" w:history="1">
              <w:r w:rsidRPr="002E438A">
                <w:rPr>
                  <w:rStyle w:val="Hyperlink"/>
                  <w:rFonts w:ascii="Arial" w:hAnsi="Arial" w:cs="Arial"/>
                  <w:bCs/>
                  <w:sz w:val="22"/>
                  <w:szCs w:val="22"/>
                </w:rPr>
                <w:t>live chat service</w:t>
              </w:r>
            </w:hyperlink>
            <w:r>
              <w:t>.</w:t>
            </w:r>
          </w:p>
          <w:p w14:paraId="17F20E71" w14:textId="77777777" w:rsidR="00BF521B" w:rsidRPr="00795371" w:rsidRDefault="00BF521B" w:rsidP="00BF521B">
            <w:pPr>
              <w:rPr>
                <w:rFonts w:ascii="Arial" w:hAnsi="Arial" w:cs="Arial"/>
                <w:bCs/>
                <w:sz w:val="22"/>
                <w:szCs w:val="22"/>
              </w:rPr>
            </w:pPr>
          </w:p>
          <w:p w14:paraId="3C20D4B3" w14:textId="77777777" w:rsidR="00BF521B" w:rsidRPr="00795371" w:rsidRDefault="00BF521B" w:rsidP="00BF521B">
            <w:pPr>
              <w:rPr>
                <w:rFonts w:ascii="Arial" w:hAnsi="Arial" w:cs="Arial"/>
                <w:bCs/>
                <w:sz w:val="22"/>
                <w:szCs w:val="22"/>
              </w:rPr>
            </w:pPr>
            <w:r w:rsidRPr="00795371">
              <w:rPr>
                <w:rFonts w:ascii="Arial" w:hAnsi="Arial" w:cs="Arial"/>
                <w:bCs/>
                <w:sz w:val="22"/>
                <w:szCs w:val="22"/>
              </w:rPr>
              <w:t>The ICO is the regulator for the UK GDPR and offers independent advice and guidance on the law and personal data including your rights and how to access your personal information.</w:t>
            </w:r>
          </w:p>
          <w:p w14:paraId="7EB44AA0" w14:textId="64F5B84C" w:rsidR="00604747" w:rsidRPr="001D2609" w:rsidRDefault="00604747" w:rsidP="00795371">
            <w:pPr>
              <w:rPr>
                <w:rFonts w:ascii="Arial" w:hAnsi="Arial" w:cs="Arial"/>
                <w:b/>
                <w:bCs/>
                <w:color w:val="000000"/>
                <w:sz w:val="22"/>
                <w:szCs w:val="22"/>
              </w:rPr>
            </w:pPr>
          </w:p>
        </w:tc>
      </w:tr>
    </w:tbl>
    <w:p w14:paraId="529B7DE2" w14:textId="77777777" w:rsidR="002E438A" w:rsidRDefault="002E438A" w:rsidP="00684631">
      <w:pPr>
        <w:snapToGrid w:val="0"/>
        <w:rPr>
          <w:rFonts w:ascii="Arial" w:hAnsi="Arial" w:cs="Arial"/>
          <w:sz w:val="22"/>
          <w:szCs w:val="22"/>
        </w:rPr>
      </w:pPr>
    </w:p>
    <w:p w14:paraId="769C3808" w14:textId="2EBC13E9" w:rsidR="00623AE8" w:rsidRPr="00684631" w:rsidRDefault="002E438A" w:rsidP="004751A5">
      <w:pPr>
        <w:snapToGrid w:val="0"/>
        <w:rPr>
          <w:rFonts w:ascii="Arial" w:eastAsia="Arial" w:hAnsi="Arial" w:cs="Arial"/>
          <w:sz w:val="22"/>
          <w:szCs w:val="22"/>
        </w:rPr>
      </w:pPr>
      <w:r w:rsidRPr="004751A5">
        <w:rPr>
          <w:rFonts w:ascii="Arial" w:hAnsi="Arial" w:cs="Arial"/>
          <w:bCs/>
          <w:sz w:val="22"/>
          <w:szCs w:val="22"/>
        </w:rPr>
        <w:t>This privacy notice will be regularly reviewed.</w:t>
      </w:r>
      <w:bookmarkStart w:id="256" w:name="_Toc185257220"/>
      <w:bookmarkStart w:id="257" w:name="_Toc185257221"/>
      <w:bookmarkStart w:id="258" w:name="_Toc185257222"/>
      <w:bookmarkStart w:id="259" w:name="_Toc185257223"/>
      <w:bookmarkStart w:id="260" w:name="_Toc185257224"/>
      <w:bookmarkStart w:id="261" w:name="_Toc185257225"/>
      <w:bookmarkStart w:id="262" w:name="_Toc185257226"/>
      <w:bookmarkStart w:id="263" w:name="_Toc185257227"/>
      <w:bookmarkStart w:id="264" w:name="_Toc185257228"/>
      <w:bookmarkStart w:id="265" w:name="_Toc185257229"/>
      <w:bookmarkStart w:id="266" w:name="_Toc185257230"/>
      <w:bookmarkStart w:id="267" w:name="_Toc185257232"/>
      <w:bookmarkStart w:id="268" w:name="_Toc185257233"/>
      <w:bookmarkStart w:id="269" w:name="_Toc185257234"/>
      <w:bookmarkStart w:id="270" w:name="_Toc185257235"/>
      <w:bookmarkStart w:id="271" w:name="_Toc185257236"/>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sectPr w:rsidR="00623AE8" w:rsidRPr="00684631" w:rsidSect="000D06C3">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0E23" w14:textId="77777777" w:rsidR="009A446A" w:rsidRDefault="009A446A">
      <w:r>
        <w:separator/>
      </w:r>
    </w:p>
  </w:endnote>
  <w:endnote w:type="continuationSeparator" w:id="0">
    <w:p w14:paraId="430FBC86" w14:textId="77777777" w:rsidR="009A446A" w:rsidRDefault="009A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9A446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77777777" w:rsidR="00A223F5" w:rsidRDefault="009A446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C4668">
      <w:rPr>
        <w:noProof/>
        <w:color w:val="000000"/>
      </w:rPr>
      <w:t>1</w:t>
    </w:r>
    <w:r>
      <w:rPr>
        <w:color w:val="000000"/>
      </w:rPr>
      <w:fldChar w:fldCharType="end"/>
    </w:r>
  </w:p>
  <w:p w14:paraId="5F629D51" w14:textId="24A10DA0"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56DAD819"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82C5" w14:textId="77777777" w:rsidR="009A446A" w:rsidRDefault="009A446A">
      <w:r>
        <w:separator/>
      </w:r>
    </w:p>
  </w:footnote>
  <w:footnote w:type="continuationSeparator" w:id="0">
    <w:p w14:paraId="1E8B1B9B" w14:textId="77777777" w:rsidR="009A446A" w:rsidRDefault="009A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B804" w14:textId="071B240F" w:rsidR="003E285A" w:rsidRPr="008278E7" w:rsidRDefault="003E285A" w:rsidP="003E285A">
    <w:pPr>
      <w:jc w:val="center"/>
      <w:rPr>
        <w:rFonts w:ascii="Arial" w:eastAsia="Arial" w:hAnsi="Arial" w:cs="Arial"/>
        <w:b/>
        <w:sz w:val="36"/>
        <w:szCs w:val="36"/>
      </w:rPr>
    </w:pPr>
    <w:r>
      <w:rPr>
        <w:rFonts w:ascii="Arial" w:eastAsia="Arial" w:hAnsi="Arial" w:cs="Arial"/>
        <w:b/>
        <w:sz w:val="36"/>
        <w:szCs w:val="36"/>
      </w:rPr>
      <w:t xml:space="preserve">Organisation </w:t>
    </w:r>
    <w:proofErr w:type="spellStart"/>
    <w:proofErr w:type="gramStart"/>
    <w:r>
      <w:rPr>
        <w:rFonts w:ascii="Arial" w:eastAsia="Arial" w:hAnsi="Arial" w:cs="Arial"/>
        <w:b/>
        <w:sz w:val="36"/>
        <w:szCs w:val="36"/>
      </w:rPr>
      <w:t>Name:</w:t>
    </w:r>
    <w:r w:rsidR="00DF6AC8">
      <w:rPr>
        <w:rFonts w:ascii="Arial" w:eastAsia="Arial" w:hAnsi="Arial" w:cs="Arial"/>
        <w:b/>
        <w:sz w:val="36"/>
        <w:szCs w:val="36"/>
      </w:rPr>
      <w:t>Swavesey</w:t>
    </w:r>
    <w:proofErr w:type="spellEnd"/>
    <w:proofErr w:type="gramEnd"/>
    <w:r w:rsidR="00DF6AC8">
      <w:rPr>
        <w:rFonts w:ascii="Arial" w:eastAsia="Arial" w:hAnsi="Arial" w:cs="Arial"/>
        <w:b/>
        <w:sz w:val="36"/>
        <w:szCs w:val="36"/>
      </w:rPr>
      <w:t xml:space="preserve"> Surgery</w:t>
    </w:r>
  </w:p>
  <w:p w14:paraId="628519F6" w14:textId="4306B7C9" w:rsidR="003E285A" w:rsidRDefault="003E285A">
    <w:pPr>
      <w:pStyle w:val="Header"/>
    </w:pP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80C74"/>
    <w:multiLevelType w:val="hybridMultilevel"/>
    <w:tmpl w:val="F3C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AA970C2"/>
    <w:multiLevelType w:val="hybridMultilevel"/>
    <w:tmpl w:val="3562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536014"/>
    <w:multiLevelType w:val="hybridMultilevel"/>
    <w:tmpl w:val="77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114E22"/>
    <w:multiLevelType w:val="hybridMultilevel"/>
    <w:tmpl w:val="7C22909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EF34291"/>
    <w:multiLevelType w:val="hybridMultilevel"/>
    <w:tmpl w:val="D78C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325FE"/>
    <w:multiLevelType w:val="hybridMultilevel"/>
    <w:tmpl w:val="86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31"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51CF2BF8"/>
    <w:multiLevelType w:val="hybridMultilevel"/>
    <w:tmpl w:val="E17C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3681255"/>
    <w:multiLevelType w:val="hybridMultilevel"/>
    <w:tmpl w:val="CF74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67AA6"/>
    <w:multiLevelType w:val="hybridMultilevel"/>
    <w:tmpl w:val="292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B76BBA"/>
    <w:multiLevelType w:val="hybridMultilevel"/>
    <w:tmpl w:val="28F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54000710">
    <w:abstractNumId w:val="36"/>
  </w:num>
  <w:num w:numId="2" w16cid:durableId="1293096492">
    <w:abstractNumId w:val="46"/>
  </w:num>
  <w:num w:numId="3" w16cid:durableId="74210472">
    <w:abstractNumId w:val="3"/>
  </w:num>
  <w:num w:numId="4" w16cid:durableId="318534970">
    <w:abstractNumId w:val="41"/>
  </w:num>
  <w:num w:numId="5" w16cid:durableId="120419998">
    <w:abstractNumId w:val="31"/>
  </w:num>
  <w:num w:numId="6" w16cid:durableId="1504709498">
    <w:abstractNumId w:val="17"/>
  </w:num>
  <w:num w:numId="7" w16cid:durableId="1506743011">
    <w:abstractNumId w:val="15"/>
  </w:num>
  <w:num w:numId="8" w16cid:durableId="1743869543">
    <w:abstractNumId w:val="47"/>
  </w:num>
  <w:num w:numId="9" w16cid:durableId="1200821224">
    <w:abstractNumId w:val="9"/>
  </w:num>
  <w:num w:numId="10" w16cid:durableId="1101561453">
    <w:abstractNumId w:val="24"/>
  </w:num>
  <w:num w:numId="11" w16cid:durableId="1838422171">
    <w:abstractNumId w:val="23"/>
  </w:num>
  <w:num w:numId="12" w16cid:durableId="1221550188">
    <w:abstractNumId w:val="29"/>
  </w:num>
  <w:num w:numId="13" w16cid:durableId="1640300860">
    <w:abstractNumId w:val="20"/>
  </w:num>
  <w:num w:numId="14" w16cid:durableId="1516070893">
    <w:abstractNumId w:val="39"/>
  </w:num>
  <w:num w:numId="15" w16cid:durableId="849952818">
    <w:abstractNumId w:val="4"/>
  </w:num>
  <w:num w:numId="16" w16cid:durableId="1737312985">
    <w:abstractNumId w:val="1"/>
  </w:num>
  <w:num w:numId="17" w16cid:durableId="278538581">
    <w:abstractNumId w:val="8"/>
    <w:lvlOverride w:ilvl="0">
      <w:lvl w:ilvl="0">
        <w:numFmt w:val="lowerLetter"/>
        <w:lvlText w:val="%1."/>
        <w:lvlJc w:val="left"/>
      </w:lvl>
    </w:lvlOverride>
  </w:num>
  <w:num w:numId="18" w16cid:durableId="482235024">
    <w:abstractNumId w:val="8"/>
    <w:lvlOverride w:ilvl="0">
      <w:lvl w:ilvl="0">
        <w:numFmt w:val="lowerLetter"/>
        <w:lvlText w:val="%1."/>
        <w:lvlJc w:val="left"/>
      </w:lvl>
    </w:lvlOverride>
  </w:num>
  <w:num w:numId="19" w16cid:durableId="398284155">
    <w:abstractNumId w:val="35"/>
    <w:lvlOverride w:ilvl="0">
      <w:lvl w:ilvl="0">
        <w:numFmt w:val="lowerLetter"/>
        <w:lvlText w:val="%1."/>
        <w:lvlJc w:val="left"/>
      </w:lvl>
    </w:lvlOverride>
  </w:num>
  <w:num w:numId="20" w16cid:durableId="545995094">
    <w:abstractNumId w:val="35"/>
    <w:lvlOverride w:ilvl="0">
      <w:lvl w:ilvl="0">
        <w:numFmt w:val="lowerLetter"/>
        <w:lvlText w:val="%1."/>
        <w:lvlJc w:val="left"/>
      </w:lvl>
    </w:lvlOverride>
  </w:num>
  <w:num w:numId="21" w16cid:durableId="1083649275">
    <w:abstractNumId w:val="13"/>
  </w:num>
  <w:num w:numId="22" w16cid:durableId="1909071367">
    <w:abstractNumId w:val="43"/>
  </w:num>
  <w:num w:numId="23" w16cid:durableId="192496070">
    <w:abstractNumId w:val="16"/>
    <w:lvlOverride w:ilvl="0">
      <w:lvl w:ilvl="0">
        <w:numFmt w:val="lowerLetter"/>
        <w:lvlText w:val="%1."/>
        <w:lvlJc w:val="left"/>
      </w:lvl>
    </w:lvlOverride>
  </w:num>
  <w:num w:numId="24" w16cid:durableId="1993559416">
    <w:abstractNumId w:val="30"/>
  </w:num>
  <w:num w:numId="25" w16cid:durableId="989097860">
    <w:abstractNumId w:val="6"/>
  </w:num>
  <w:num w:numId="26" w16cid:durableId="2108576302">
    <w:abstractNumId w:val="44"/>
  </w:num>
  <w:num w:numId="27" w16cid:durableId="635720516">
    <w:abstractNumId w:val="45"/>
  </w:num>
  <w:num w:numId="28" w16cid:durableId="1405832695">
    <w:abstractNumId w:val="40"/>
  </w:num>
  <w:num w:numId="29" w16cid:durableId="1353149700">
    <w:abstractNumId w:val="11"/>
  </w:num>
  <w:num w:numId="30" w16cid:durableId="550072133">
    <w:abstractNumId w:val="48"/>
  </w:num>
  <w:num w:numId="31" w16cid:durableId="1946033318">
    <w:abstractNumId w:val="37"/>
  </w:num>
  <w:num w:numId="32" w16cid:durableId="268515286">
    <w:abstractNumId w:val="18"/>
  </w:num>
  <w:num w:numId="33" w16cid:durableId="1915310473">
    <w:abstractNumId w:val="38"/>
  </w:num>
  <w:num w:numId="34" w16cid:durableId="1692757926">
    <w:abstractNumId w:val="31"/>
  </w:num>
  <w:num w:numId="35" w16cid:durableId="207378677">
    <w:abstractNumId w:val="31"/>
  </w:num>
  <w:num w:numId="36" w16cid:durableId="2023123664">
    <w:abstractNumId w:val="31"/>
  </w:num>
  <w:num w:numId="37" w16cid:durableId="1919365137">
    <w:abstractNumId w:val="25"/>
  </w:num>
  <w:num w:numId="38" w16cid:durableId="785923937">
    <w:abstractNumId w:val="28"/>
  </w:num>
  <w:num w:numId="39" w16cid:durableId="223832563">
    <w:abstractNumId w:val="22"/>
  </w:num>
  <w:num w:numId="40" w16cid:durableId="1538470039">
    <w:abstractNumId w:val="27"/>
  </w:num>
  <w:num w:numId="41" w16cid:durableId="977880702">
    <w:abstractNumId w:val="5"/>
  </w:num>
  <w:num w:numId="42" w16cid:durableId="778794368">
    <w:abstractNumId w:val="21"/>
  </w:num>
  <w:num w:numId="43" w16cid:durableId="207181088">
    <w:abstractNumId w:val="32"/>
  </w:num>
  <w:num w:numId="44" w16cid:durableId="772090222">
    <w:abstractNumId w:val="10"/>
  </w:num>
  <w:num w:numId="45" w16cid:durableId="1113016167">
    <w:abstractNumId w:val="14"/>
  </w:num>
  <w:num w:numId="46" w16cid:durableId="409082154">
    <w:abstractNumId w:val="0"/>
  </w:num>
  <w:num w:numId="47" w16cid:durableId="85809894">
    <w:abstractNumId w:val="42"/>
  </w:num>
  <w:num w:numId="48" w16cid:durableId="34161316">
    <w:abstractNumId w:val="34"/>
  </w:num>
  <w:num w:numId="49" w16cid:durableId="598829871">
    <w:abstractNumId w:val="12"/>
  </w:num>
  <w:num w:numId="50" w16cid:durableId="776214124">
    <w:abstractNumId w:val="19"/>
  </w:num>
  <w:num w:numId="51" w16cid:durableId="1480532460">
    <w:abstractNumId w:val="7"/>
  </w:num>
  <w:num w:numId="52" w16cid:durableId="1940327774">
    <w:abstractNumId w:val="2"/>
  </w:num>
  <w:num w:numId="53" w16cid:durableId="1667434117">
    <w:abstractNumId w:val="26"/>
  </w:num>
  <w:num w:numId="54" w16cid:durableId="4728422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00F4"/>
    <w:rsid w:val="000318B3"/>
    <w:rsid w:val="00031F3D"/>
    <w:rsid w:val="00047C08"/>
    <w:rsid w:val="000A6A21"/>
    <w:rsid w:val="000B2CA3"/>
    <w:rsid w:val="000D06C3"/>
    <w:rsid w:val="000F2C14"/>
    <w:rsid w:val="00102EA1"/>
    <w:rsid w:val="00106CE4"/>
    <w:rsid w:val="00110824"/>
    <w:rsid w:val="00112D34"/>
    <w:rsid w:val="00114007"/>
    <w:rsid w:val="0013633F"/>
    <w:rsid w:val="00152065"/>
    <w:rsid w:val="00173773"/>
    <w:rsid w:val="001752DF"/>
    <w:rsid w:val="001819C0"/>
    <w:rsid w:val="001D2609"/>
    <w:rsid w:val="0020096D"/>
    <w:rsid w:val="00225BB9"/>
    <w:rsid w:val="00232513"/>
    <w:rsid w:val="002415C3"/>
    <w:rsid w:val="0024173F"/>
    <w:rsid w:val="002741A3"/>
    <w:rsid w:val="002945D5"/>
    <w:rsid w:val="002C5AF6"/>
    <w:rsid w:val="002C5DEF"/>
    <w:rsid w:val="002E438A"/>
    <w:rsid w:val="00311133"/>
    <w:rsid w:val="00392948"/>
    <w:rsid w:val="003A1157"/>
    <w:rsid w:val="003C60DA"/>
    <w:rsid w:val="003E285A"/>
    <w:rsid w:val="003F0789"/>
    <w:rsid w:val="00406B27"/>
    <w:rsid w:val="00414A56"/>
    <w:rsid w:val="00425794"/>
    <w:rsid w:val="004751A5"/>
    <w:rsid w:val="00476D17"/>
    <w:rsid w:val="00483448"/>
    <w:rsid w:val="00483D40"/>
    <w:rsid w:val="00485C70"/>
    <w:rsid w:val="004A03B2"/>
    <w:rsid w:val="004C360F"/>
    <w:rsid w:val="004D7FE7"/>
    <w:rsid w:val="004E1FA4"/>
    <w:rsid w:val="004E6207"/>
    <w:rsid w:val="004E68EF"/>
    <w:rsid w:val="005045A8"/>
    <w:rsid w:val="00510C29"/>
    <w:rsid w:val="00541E60"/>
    <w:rsid w:val="00542D6D"/>
    <w:rsid w:val="005A1E26"/>
    <w:rsid w:val="005A213C"/>
    <w:rsid w:val="005A7804"/>
    <w:rsid w:val="005C5A95"/>
    <w:rsid w:val="005D645A"/>
    <w:rsid w:val="005E45BE"/>
    <w:rsid w:val="00604747"/>
    <w:rsid w:val="00623AE8"/>
    <w:rsid w:val="00632F44"/>
    <w:rsid w:val="00680E7F"/>
    <w:rsid w:val="00684631"/>
    <w:rsid w:val="00695142"/>
    <w:rsid w:val="006C4668"/>
    <w:rsid w:val="006D0DCD"/>
    <w:rsid w:val="006F3C7D"/>
    <w:rsid w:val="0071621F"/>
    <w:rsid w:val="00724020"/>
    <w:rsid w:val="0073097D"/>
    <w:rsid w:val="00755883"/>
    <w:rsid w:val="00783687"/>
    <w:rsid w:val="00784A6B"/>
    <w:rsid w:val="00794E9D"/>
    <w:rsid w:val="00795371"/>
    <w:rsid w:val="007955E0"/>
    <w:rsid w:val="007C5DA5"/>
    <w:rsid w:val="007D1AF6"/>
    <w:rsid w:val="007D4F76"/>
    <w:rsid w:val="007E38E6"/>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986D12"/>
    <w:rsid w:val="009A446A"/>
    <w:rsid w:val="00A07871"/>
    <w:rsid w:val="00A177A4"/>
    <w:rsid w:val="00A223F5"/>
    <w:rsid w:val="00A52744"/>
    <w:rsid w:val="00A53D11"/>
    <w:rsid w:val="00A676FB"/>
    <w:rsid w:val="00AA4641"/>
    <w:rsid w:val="00AC298A"/>
    <w:rsid w:val="00AC2B2C"/>
    <w:rsid w:val="00AC6308"/>
    <w:rsid w:val="00AF5599"/>
    <w:rsid w:val="00B0795A"/>
    <w:rsid w:val="00B33FE4"/>
    <w:rsid w:val="00B37C8C"/>
    <w:rsid w:val="00B74320"/>
    <w:rsid w:val="00B8659A"/>
    <w:rsid w:val="00B9310A"/>
    <w:rsid w:val="00BD4210"/>
    <w:rsid w:val="00BD4ADB"/>
    <w:rsid w:val="00BF521B"/>
    <w:rsid w:val="00C0750E"/>
    <w:rsid w:val="00C16523"/>
    <w:rsid w:val="00C24CC0"/>
    <w:rsid w:val="00C83C4A"/>
    <w:rsid w:val="00CA15C4"/>
    <w:rsid w:val="00CA2C9B"/>
    <w:rsid w:val="00CA4F4E"/>
    <w:rsid w:val="00CE6A29"/>
    <w:rsid w:val="00D027EC"/>
    <w:rsid w:val="00D108F3"/>
    <w:rsid w:val="00D131DA"/>
    <w:rsid w:val="00D20F3C"/>
    <w:rsid w:val="00D2138B"/>
    <w:rsid w:val="00D25FA5"/>
    <w:rsid w:val="00D303C1"/>
    <w:rsid w:val="00D57D0E"/>
    <w:rsid w:val="00DB2183"/>
    <w:rsid w:val="00DC00BC"/>
    <w:rsid w:val="00DD4A1E"/>
    <w:rsid w:val="00DF6AC8"/>
    <w:rsid w:val="00E31D67"/>
    <w:rsid w:val="00E41DE7"/>
    <w:rsid w:val="00E677C5"/>
    <w:rsid w:val="00E7248C"/>
    <w:rsid w:val="00E72ACF"/>
    <w:rsid w:val="00E94B52"/>
    <w:rsid w:val="00E9573C"/>
    <w:rsid w:val="00F45B4F"/>
    <w:rsid w:val="00FA7CB1"/>
    <w:rsid w:val="00FD5F35"/>
    <w:rsid w:val="00FE1A22"/>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qFormat/>
    <w:rsid w:val="00E41DE7"/>
    <w:pPr>
      <w:spacing w:before="100" w:beforeAutospacing="1" w:after="100" w:afterAutospacing="1"/>
    </w:pPr>
  </w:style>
  <w:style w:type="character" w:customStyle="1" w:styleId="apple-tab-span">
    <w:name w:val="apple-tab-span"/>
    <w:basedOn w:val="DefaultParagraphFont"/>
    <w:rsid w:val="00623AE8"/>
  </w:style>
  <w:style w:type="character" w:customStyle="1" w:styleId="ListParagraphChar">
    <w:name w:val="List Paragraph Char"/>
    <w:basedOn w:val="DefaultParagraphFont"/>
    <w:link w:val="ListParagraph"/>
    <w:uiPriority w:val="34"/>
    <w:rsid w:val="00BF52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eur/2016/679/chapter/III" TargetMode="External"/><Relationship Id="rId18" Type="http://schemas.openxmlformats.org/officeDocument/2006/relationships/hyperlink" Target="https://digital.nhs.uk/services/national-data-opt-out/supporting-patients-information-and-resources" TargetMode="External"/><Relationship Id="rId26" Type="http://schemas.openxmlformats.org/officeDocument/2006/relationships/hyperlink" Target="https://www.legislation.gov.uk/ukpga/2018/12/contents"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ico.org.uk/for-the-publ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8/12/contents"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prd.com/" TargetMode="External"/><Relationship Id="rId23" Type="http://schemas.openxmlformats.org/officeDocument/2006/relationships/footer" Target="footer2.xml"/><Relationship Id="rId28" Type="http://schemas.openxmlformats.org/officeDocument/2006/relationships/hyperlink" Target="mailto:cpicb.dataprotectionofficer@nhs.net"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national-data-opt-out-data-protection-impact-assessmen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gislation.gov.uk/ukpga/2018/12/contents" TargetMode="External"/><Relationship Id="rId14" Type="http://schemas.openxmlformats.org/officeDocument/2006/relationships/hyperlink" Target="https://ico.org.uk/for-organisations/uk-gdpr-guidance-and-resources/individual-rights/the-right-to-be-informed/checklists/" TargetMode="External"/><Relationship Id="rId22" Type="http://schemas.openxmlformats.org/officeDocument/2006/relationships/footer" Target="footer1.xml"/><Relationship Id="rId27" Type="http://schemas.openxmlformats.org/officeDocument/2006/relationships/hyperlink" Target="mailto:admin.swaveseysurgery@nhs.net" TargetMode="External"/><Relationship Id="rId30" Type="http://schemas.openxmlformats.org/officeDocument/2006/relationships/hyperlink" Target="https://ico.org.uk/global/contact-us/contact-us-public/public-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F583D4-8A42-4C03-B907-AA552A90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GARDINER, Lorna (SWAVESEY SURGERY)</cp:lastModifiedBy>
  <cp:revision>2</cp:revision>
  <dcterms:created xsi:type="dcterms:W3CDTF">2026-03-24T18:00:00Z</dcterms:created>
  <dcterms:modified xsi:type="dcterms:W3CDTF">2026-03-24T18:00:00Z</dcterms:modified>
  <cp:category/>
</cp:coreProperties>
</file>